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31" w:rsidRDefault="005E2231" w:rsidP="005E2231">
      <w:pPr>
        <w:spacing w:after="0"/>
        <w:jc w:val="center"/>
        <w:rPr>
          <w:rFonts w:asciiTheme="minorHAnsi" w:hAnsiTheme="minorHAnsi"/>
          <w:b/>
          <w:u w:val="single"/>
        </w:rPr>
      </w:pPr>
    </w:p>
    <w:p w:rsidR="005E2231" w:rsidRDefault="005E2231" w:rsidP="005E2231">
      <w:pPr>
        <w:spacing w:after="0"/>
        <w:jc w:val="center"/>
        <w:rPr>
          <w:rFonts w:asciiTheme="minorHAnsi" w:hAnsiTheme="minorHAnsi"/>
          <w:b/>
          <w:u w:val="single"/>
        </w:rPr>
      </w:pPr>
    </w:p>
    <w:p w:rsidR="003C56EC" w:rsidRPr="003B477A" w:rsidRDefault="003C56EC" w:rsidP="003C56EC">
      <w:pPr>
        <w:spacing w:after="0" w:line="240" w:lineRule="auto"/>
        <w:rPr>
          <w:b/>
          <w:sz w:val="20"/>
          <w:szCs w:val="20"/>
        </w:rPr>
      </w:pPr>
      <w:r w:rsidRPr="003B477A">
        <w:rPr>
          <w:b/>
          <w:sz w:val="20"/>
          <w:szCs w:val="20"/>
        </w:rPr>
        <w:t>DÉPARTEMENT DE SEINE ET MARNE</w:t>
      </w:r>
    </w:p>
    <w:p w:rsidR="003C56EC" w:rsidRDefault="003C56EC" w:rsidP="003C56EC">
      <w:pPr>
        <w:spacing w:after="0" w:line="240" w:lineRule="auto"/>
        <w:rPr>
          <w:b/>
          <w:sz w:val="20"/>
          <w:szCs w:val="20"/>
        </w:rPr>
      </w:pPr>
      <w:r>
        <w:rPr>
          <w:sz w:val="20"/>
          <w:szCs w:val="20"/>
        </w:rPr>
        <w:tab/>
        <w:t xml:space="preserve">       </w:t>
      </w:r>
      <w:r w:rsidRPr="003232F6">
        <w:rPr>
          <w:b/>
          <w:sz w:val="20"/>
          <w:szCs w:val="20"/>
        </w:rPr>
        <w:t>MAIRIE</w:t>
      </w:r>
    </w:p>
    <w:p w:rsidR="003C56EC" w:rsidRDefault="003C56EC" w:rsidP="003C56EC">
      <w:pPr>
        <w:rPr>
          <w:sz w:val="20"/>
          <w:szCs w:val="20"/>
        </w:rPr>
      </w:pPr>
      <w:r>
        <w:rPr>
          <w:b/>
          <w:noProof/>
          <w:sz w:val="20"/>
          <w:szCs w:val="20"/>
          <w:lang w:eastAsia="fr-F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166370</wp:posOffset>
            </wp:positionV>
            <wp:extent cx="1270635" cy="1314450"/>
            <wp:effectExtent l="19050" t="0" r="5715" b="0"/>
            <wp:wrapNone/>
            <wp:docPr id="4" name="Image 3"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5" cstate="print"/>
                    <a:srcRect/>
                    <a:stretch>
                      <a:fillRect/>
                    </a:stretch>
                  </pic:blipFill>
                  <pic:spPr bwMode="auto">
                    <a:xfrm>
                      <a:off x="0" y="0"/>
                      <a:ext cx="1270635" cy="1314450"/>
                    </a:xfrm>
                    <a:prstGeom prst="rect">
                      <a:avLst/>
                    </a:prstGeom>
                    <a:noFill/>
                    <a:ln w="9525">
                      <a:noFill/>
                      <a:miter lim="800000"/>
                      <a:headEnd/>
                      <a:tailEnd/>
                    </a:ln>
                  </pic:spPr>
                </pic:pic>
              </a:graphicData>
            </a:graphic>
          </wp:anchor>
        </w:drawing>
      </w:r>
      <w:r>
        <w:rPr>
          <w:b/>
          <w:sz w:val="20"/>
          <w:szCs w:val="20"/>
        </w:rPr>
        <w:tab/>
        <w:t xml:space="preserve">            </w:t>
      </w:r>
      <w:proofErr w:type="gramStart"/>
      <w:r>
        <w:rPr>
          <w:b/>
          <w:sz w:val="20"/>
          <w:szCs w:val="20"/>
        </w:rPr>
        <w:t>de</w:t>
      </w:r>
      <w:proofErr w:type="gramEnd"/>
      <w:r>
        <w:rPr>
          <w:b/>
          <w:sz w:val="20"/>
          <w:szCs w:val="20"/>
        </w:rPr>
        <w:tab/>
        <w:t xml:space="preserve">         </w:t>
      </w:r>
    </w:p>
    <w:p w:rsidR="003C56EC" w:rsidRDefault="003C56EC" w:rsidP="003C56EC">
      <w:pPr>
        <w:rPr>
          <w:sz w:val="20"/>
          <w:szCs w:val="20"/>
        </w:rPr>
      </w:pPr>
    </w:p>
    <w:p w:rsidR="003C56EC" w:rsidRDefault="003C56EC" w:rsidP="003C56EC">
      <w:pPr>
        <w:rPr>
          <w:sz w:val="20"/>
          <w:szCs w:val="20"/>
        </w:rPr>
      </w:pPr>
    </w:p>
    <w:p w:rsidR="003C56EC" w:rsidRDefault="003C56EC" w:rsidP="003C56EC">
      <w:pPr>
        <w:rPr>
          <w:sz w:val="20"/>
          <w:szCs w:val="20"/>
        </w:rPr>
      </w:pPr>
    </w:p>
    <w:p w:rsidR="003C56EC" w:rsidRDefault="003C56EC" w:rsidP="003C56EC">
      <w:pPr>
        <w:spacing w:line="240" w:lineRule="auto"/>
        <w:rPr>
          <w:sz w:val="20"/>
          <w:szCs w:val="20"/>
        </w:rPr>
      </w:pPr>
      <w:r>
        <w:rPr>
          <w:sz w:val="20"/>
          <w:szCs w:val="20"/>
        </w:rPr>
        <w:t xml:space="preserve">     </w:t>
      </w:r>
    </w:p>
    <w:p w:rsidR="003C56EC" w:rsidRPr="003232F6" w:rsidRDefault="003C56EC" w:rsidP="003C56EC">
      <w:pPr>
        <w:spacing w:after="0" w:line="240" w:lineRule="auto"/>
        <w:rPr>
          <w:b/>
          <w:sz w:val="24"/>
          <w:szCs w:val="24"/>
        </w:rPr>
      </w:pPr>
      <w:r>
        <w:rPr>
          <w:sz w:val="20"/>
          <w:szCs w:val="20"/>
        </w:rPr>
        <w:t xml:space="preserve">                </w:t>
      </w:r>
      <w:r>
        <w:rPr>
          <w:b/>
          <w:sz w:val="24"/>
          <w:szCs w:val="24"/>
        </w:rPr>
        <w:t>VILLEVAUDÉ</w:t>
      </w:r>
    </w:p>
    <w:p w:rsidR="003C56EC" w:rsidRDefault="003C56EC" w:rsidP="003C56EC">
      <w:pPr>
        <w:spacing w:after="0" w:line="240" w:lineRule="auto"/>
        <w:rPr>
          <w:b/>
          <w:sz w:val="20"/>
          <w:szCs w:val="20"/>
        </w:rPr>
      </w:pPr>
      <w:r>
        <w:rPr>
          <w:b/>
          <w:sz w:val="20"/>
          <w:szCs w:val="20"/>
        </w:rPr>
        <w:t xml:space="preserve">       </w:t>
      </w:r>
      <w:r w:rsidRPr="003232F6">
        <w:rPr>
          <w:b/>
          <w:sz w:val="20"/>
          <w:szCs w:val="20"/>
        </w:rPr>
        <w:t xml:space="preserve">  BORDEAUX - MONTJAY</w:t>
      </w:r>
    </w:p>
    <w:p w:rsidR="005E2231" w:rsidRDefault="005E2231" w:rsidP="00AD6B0A">
      <w:pPr>
        <w:spacing w:after="0"/>
        <w:rPr>
          <w:rFonts w:asciiTheme="minorHAnsi" w:hAnsiTheme="minorHAnsi"/>
          <w:b/>
          <w:u w:val="single"/>
        </w:rPr>
      </w:pPr>
    </w:p>
    <w:p w:rsidR="005E2231" w:rsidRPr="005E2231" w:rsidRDefault="005E2231" w:rsidP="005E2231">
      <w:pPr>
        <w:spacing w:after="0"/>
        <w:jc w:val="center"/>
        <w:rPr>
          <w:rFonts w:asciiTheme="minorHAnsi" w:hAnsiTheme="minorHAnsi"/>
          <w:b/>
          <w:sz w:val="20"/>
          <w:szCs w:val="20"/>
          <w:u w:val="single"/>
        </w:rPr>
      </w:pPr>
    </w:p>
    <w:p w:rsidR="005E2231" w:rsidRPr="005E2231" w:rsidRDefault="005E2231" w:rsidP="005E2231">
      <w:pPr>
        <w:spacing w:after="0"/>
        <w:jc w:val="center"/>
        <w:rPr>
          <w:rFonts w:asciiTheme="minorHAnsi" w:hAnsiTheme="minorHAnsi"/>
          <w:b/>
          <w:sz w:val="20"/>
          <w:szCs w:val="20"/>
          <w:u w:val="single"/>
        </w:rPr>
      </w:pPr>
      <w:r w:rsidRPr="005E2231">
        <w:rPr>
          <w:rFonts w:asciiTheme="minorHAnsi" w:hAnsiTheme="minorHAnsi"/>
          <w:b/>
          <w:sz w:val="20"/>
          <w:szCs w:val="20"/>
          <w:u w:val="single"/>
        </w:rPr>
        <w:t xml:space="preserve">COMPTE-RENDU DU CONSEIL MUNICIPAL DU 14 MAI 2012 </w:t>
      </w:r>
    </w:p>
    <w:p w:rsidR="005E2231" w:rsidRPr="005E2231" w:rsidRDefault="005E2231" w:rsidP="005E2231">
      <w:pPr>
        <w:spacing w:after="0"/>
        <w:rPr>
          <w:rFonts w:asciiTheme="minorHAnsi" w:hAnsiTheme="minorHAnsi"/>
          <w:sz w:val="20"/>
          <w:szCs w:val="20"/>
        </w:rPr>
      </w:pPr>
    </w:p>
    <w:p w:rsidR="005E2231" w:rsidRPr="005E2231" w:rsidRDefault="005E2231" w:rsidP="005E2231">
      <w:pPr>
        <w:spacing w:after="0"/>
        <w:jc w:val="both"/>
        <w:rPr>
          <w:rFonts w:asciiTheme="minorHAnsi" w:hAnsiTheme="minorHAnsi"/>
          <w:sz w:val="20"/>
          <w:szCs w:val="20"/>
        </w:rPr>
      </w:pPr>
      <w:r w:rsidRPr="005E2231">
        <w:rPr>
          <w:rFonts w:asciiTheme="minorHAnsi" w:hAnsiTheme="minorHAnsi"/>
          <w:sz w:val="20"/>
          <w:szCs w:val="20"/>
        </w:rPr>
        <w:t>Monsieur le Mair</w:t>
      </w:r>
      <w:r w:rsidR="001444F5">
        <w:rPr>
          <w:rFonts w:asciiTheme="minorHAnsi" w:hAnsiTheme="minorHAnsi"/>
          <w:sz w:val="20"/>
          <w:szCs w:val="20"/>
        </w:rPr>
        <w:t>e ouvre la séance à 20 heures 35</w:t>
      </w:r>
      <w:r w:rsidRPr="005E2231">
        <w:rPr>
          <w:rFonts w:asciiTheme="minorHAnsi" w:hAnsiTheme="minorHAnsi"/>
          <w:sz w:val="20"/>
          <w:szCs w:val="20"/>
        </w:rPr>
        <w:t>, procède à l’appel et charge Monsieur GAUFRIAU d’assurer le secrétariat de séance, fonction que celui-ci accepte.</w:t>
      </w:r>
    </w:p>
    <w:p w:rsidR="005E2231" w:rsidRPr="005E2231" w:rsidRDefault="005E2231" w:rsidP="005E2231">
      <w:pPr>
        <w:spacing w:after="0"/>
        <w:jc w:val="both"/>
        <w:rPr>
          <w:rFonts w:asciiTheme="minorHAnsi" w:hAnsiTheme="minorHAnsi"/>
          <w:sz w:val="20"/>
          <w:szCs w:val="20"/>
        </w:rPr>
      </w:pPr>
    </w:p>
    <w:p w:rsidR="005E2231" w:rsidRPr="00BE6FA8" w:rsidRDefault="005E2231" w:rsidP="005E2231">
      <w:pPr>
        <w:spacing w:after="0" w:line="240" w:lineRule="auto"/>
        <w:jc w:val="both"/>
        <w:rPr>
          <w:rFonts w:cs="Arial"/>
          <w:sz w:val="20"/>
          <w:szCs w:val="20"/>
        </w:rPr>
      </w:pPr>
      <w:r w:rsidRPr="00BE6FA8">
        <w:rPr>
          <w:rFonts w:cs="Arial"/>
          <w:b/>
          <w:sz w:val="20"/>
          <w:szCs w:val="20"/>
          <w:u w:val="single"/>
        </w:rPr>
        <w:t>Présents</w:t>
      </w:r>
      <w:r w:rsidRPr="00BE6FA8">
        <w:rPr>
          <w:rFonts w:cs="Arial"/>
          <w:sz w:val="20"/>
          <w:szCs w:val="20"/>
        </w:rPr>
        <w:t> : M</w:t>
      </w:r>
      <w:r w:rsidR="001444F5">
        <w:rPr>
          <w:rFonts w:cs="Arial"/>
          <w:sz w:val="20"/>
          <w:szCs w:val="20"/>
        </w:rPr>
        <w:t>M</w:t>
      </w:r>
      <w:r w:rsidRPr="00BE6FA8">
        <w:rPr>
          <w:rFonts w:cs="Arial"/>
          <w:sz w:val="20"/>
          <w:szCs w:val="20"/>
        </w:rPr>
        <w:t xml:space="preserve">. CHOPELIN, DEN HOLLANDER, </w:t>
      </w:r>
      <w:r w:rsidR="001444F5">
        <w:rPr>
          <w:rFonts w:cs="Arial"/>
          <w:sz w:val="20"/>
          <w:szCs w:val="20"/>
        </w:rPr>
        <w:t xml:space="preserve">DIOT, FERAL, GAUFRIAU, PEDA, </w:t>
      </w:r>
      <w:r w:rsidRPr="00BE6FA8">
        <w:rPr>
          <w:rFonts w:cs="Arial"/>
          <w:sz w:val="20"/>
          <w:szCs w:val="20"/>
        </w:rPr>
        <w:t>TALATIZI, M</w:t>
      </w:r>
      <w:r w:rsidR="0071465F" w:rsidRPr="00BE6FA8">
        <w:rPr>
          <w:rFonts w:cs="Arial"/>
          <w:sz w:val="20"/>
          <w:szCs w:val="20"/>
        </w:rPr>
        <w:t>mes BIASON, GODART, PINEZIC</w:t>
      </w:r>
      <w:r w:rsidRPr="00BE6FA8">
        <w:rPr>
          <w:rFonts w:cs="Arial"/>
          <w:sz w:val="20"/>
          <w:szCs w:val="20"/>
        </w:rPr>
        <w:t>,</w:t>
      </w:r>
      <w:r w:rsidR="001444F5">
        <w:rPr>
          <w:rFonts w:cs="Arial"/>
          <w:sz w:val="20"/>
          <w:szCs w:val="20"/>
        </w:rPr>
        <w:t xml:space="preserve"> </w:t>
      </w:r>
      <w:r w:rsidRPr="00BE6FA8">
        <w:rPr>
          <w:rFonts w:cs="Arial"/>
          <w:sz w:val="20"/>
          <w:szCs w:val="20"/>
        </w:rPr>
        <w:t xml:space="preserve">SCHMIT. </w:t>
      </w:r>
    </w:p>
    <w:p w:rsidR="005E2231" w:rsidRPr="005E2231" w:rsidRDefault="005E2231" w:rsidP="005E2231">
      <w:pPr>
        <w:spacing w:after="0" w:line="240" w:lineRule="auto"/>
        <w:rPr>
          <w:rFonts w:cs="Arial"/>
          <w:sz w:val="20"/>
          <w:szCs w:val="20"/>
        </w:rPr>
      </w:pPr>
      <w:r w:rsidRPr="005E2231">
        <w:rPr>
          <w:rFonts w:cs="Arial"/>
          <w:b/>
          <w:sz w:val="20"/>
          <w:szCs w:val="20"/>
          <w:u w:val="single"/>
        </w:rPr>
        <w:t xml:space="preserve">Absents, excusés et </w:t>
      </w:r>
      <w:proofErr w:type="gramStart"/>
      <w:r w:rsidRPr="005E2231">
        <w:rPr>
          <w:rFonts w:cs="Arial"/>
          <w:b/>
          <w:sz w:val="20"/>
          <w:szCs w:val="20"/>
          <w:u w:val="single"/>
        </w:rPr>
        <w:t>représentés</w:t>
      </w:r>
      <w:r w:rsidRPr="005E2231">
        <w:rPr>
          <w:rFonts w:cs="Arial"/>
          <w:sz w:val="20"/>
          <w:szCs w:val="20"/>
        </w:rPr>
        <w:t> .</w:t>
      </w:r>
      <w:proofErr w:type="gramEnd"/>
    </w:p>
    <w:p w:rsidR="005E2231" w:rsidRPr="005E2231" w:rsidRDefault="005E2231" w:rsidP="005E2231">
      <w:pPr>
        <w:spacing w:after="0" w:line="240" w:lineRule="auto"/>
        <w:rPr>
          <w:rFonts w:cs="Arial"/>
          <w:sz w:val="20"/>
          <w:szCs w:val="20"/>
        </w:rPr>
      </w:pPr>
      <w:r w:rsidRPr="005E2231">
        <w:rPr>
          <w:rFonts w:cs="Arial"/>
          <w:sz w:val="20"/>
          <w:szCs w:val="20"/>
        </w:rPr>
        <w:t>M</w:t>
      </w:r>
      <w:r w:rsidR="001444F5">
        <w:rPr>
          <w:rFonts w:cs="Arial"/>
          <w:sz w:val="20"/>
          <w:szCs w:val="20"/>
        </w:rPr>
        <w:t>.</w:t>
      </w:r>
      <w:r w:rsidRPr="005E2231">
        <w:rPr>
          <w:rFonts w:cs="Arial"/>
          <w:sz w:val="20"/>
          <w:szCs w:val="20"/>
        </w:rPr>
        <w:t xml:space="preserve"> BR</w:t>
      </w:r>
      <w:r w:rsidR="001444F5">
        <w:rPr>
          <w:rFonts w:cs="Arial"/>
          <w:sz w:val="20"/>
          <w:szCs w:val="20"/>
        </w:rPr>
        <w:t>OQUET Alain a donné pouvoir à M.</w:t>
      </w:r>
      <w:r w:rsidRPr="005E2231">
        <w:rPr>
          <w:rFonts w:cs="Arial"/>
          <w:sz w:val="20"/>
          <w:szCs w:val="20"/>
        </w:rPr>
        <w:t xml:space="preserve"> CHOPELIN André</w:t>
      </w:r>
    </w:p>
    <w:p w:rsidR="005E2231" w:rsidRPr="005E2231" w:rsidRDefault="005E2231" w:rsidP="005E2231">
      <w:pPr>
        <w:spacing w:after="0" w:line="240" w:lineRule="auto"/>
        <w:jc w:val="both"/>
        <w:rPr>
          <w:rFonts w:cs="Arial"/>
          <w:sz w:val="20"/>
          <w:szCs w:val="20"/>
        </w:rPr>
      </w:pPr>
      <w:r w:rsidRPr="005E2231">
        <w:rPr>
          <w:rFonts w:cs="Arial"/>
          <w:b/>
          <w:sz w:val="20"/>
          <w:szCs w:val="20"/>
          <w:u w:val="single"/>
        </w:rPr>
        <w:t>Absents</w:t>
      </w:r>
      <w:r w:rsidRPr="005E2231">
        <w:rPr>
          <w:rFonts w:cs="Arial"/>
          <w:sz w:val="20"/>
          <w:szCs w:val="20"/>
        </w:rPr>
        <w:t xml:space="preserve"> : Mme DE </w:t>
      </w:r>
      <w:proofErr w:type="gramStart"/>
      <w:r w:rsidRPr="005E2231">
        <w:rPr>
          <w:rFonts w:cs="Arial"/>
          <w:sz w:val="20"/>
          <w:szCs w:val="20"/>
        </w:rPr>
        <w:t>LAERE ,</w:t>
      </w:r>
      <w:proofErr w:type="gramEnd"/>
      <w:r w:rsidRPr="005E2231">
        <w:rPr>
          <w:rFonts w:cs="Arial"/>
          <w:sz w:val="20"/>
          <w:szCs w:val="20"/>
        </w:rPr>
        <w:t xml:space="preserve"> M</w:t>
      </w:r>
      <w:r w:rsidR="001444F5">
        <w:rPr>
          <w:rFonts w:cs="Arial"/>
          <w:sz w:val="20"/>
          <w:szCs w:val="20"/>
        </w:rPr>
        <w:t>M.</w:t>
      </w:r>
      <w:r w:rsidRPr="005E2231">
        <w:rPr>
          <w:rFonts w:cs="Arial"/>
          <w:sz w:val="20"/>
          <w:szCs w:val="20"/>
        </w:rPr>
        <w:t xml:space="preserve"> GOURMELON, MUELLER , TASSEL et MARCEAUX</w:t>
      </w:r>
    </w:p>
    <w:p w:rsidR="005E2231" w:rsidRPr="005E2231" w:rsidRDefault="005E2231" w:rsidP="005E2231">
      <w:pPr>
        <w:spacing w:after="0" w:line="240" w:lineRule="auto"/>
        <w:jc w:val="both"/>
        <w:rPr>
          <w:rFonts w:cs="Arial"/>
          <w:sz w:val="20"/>
          <w:szCs w:val="20"/>
        </w:rPr>
      </w:pPr>
    </w:p>
    <w:p w:rsidR="005E2231" w:rsidRDefault="005E2231" w:rsidP="005E2231">
      <w:pPr>
        <w:spacing w:after="0" w:line="240" w:lineRule="auto"/>
        <w:jc w:val="both"/>
        <w:rPr>
          <w:rFonts w:cs="Arial"/>
          <w:sz w:val="20"/>
          <w:szCs w:val="20"/>
        </w:rPr>
      </w:pPr>
      <w:r w:rsidRPr="005E2231">
        <w:rPr>
          <w:rFonts w:cs="Arial"/>
          <w:sz w:val="20"/>
          <w:szCs w:val="20"/>
        </w:rPr>
        <w:t>Soit 12 votants</w:t>
      </w:r>
    </w:p>
    <w:p w:rsidR="005E2231" w:rsidRDefault="005E2231" w:rsidP="005E2231">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t>____________________________________________</w:t>
      </w:r>
    </w:p>
    <w:p w:rsidR="008A2F35" w:rsidRDefault="005E2231" w:rsidP="008A2F35">
      <w:pPr>
        <w:jc w:val="both"/>
        <w:rPr>
          <w:rFonts w:asciiTheme="minorHAnsi" w:hAnsiTheme="minorHAnsi"/>
          <w:b/>
          <w:sz w:val="20"/>
          <w:szCs w:val="20"/>
        </w:rPr>
      </w:pPr>
      <w:r w:rsidRPr="00E372C1">
        <w:rPr>
          <w:rFonts w:asciiTheme="minorHAnsi" w:hAnsiTheme="minorHAnsi"/>
          <w:b/>
          <w:u w:val="single"/>
        </w:rPr>
        <w:t>APPROBATION DU COMPTE-RENDU DE LA SEANCE DU 4 AVRIL 2012</w:t>
      </w:r>
      <w:r w:rsidRPr="008A2F35">
        <w:rPr>
          <w:rFonts w:asciiTheme="minorHAnsi" w:hAnsiTheme="minorHAnsi"/>
          <w:b/>
          <w:sz w:val="20"/>
          <w:szCs w:val="20"/>
        </w:rPr>
        <w:t xml:space="preserve"> –ADOPTÉ</w:t>
      </w:r>
      <w:r w:rsidR="008A2F35" w:rsidRPr="008A2F35">
        <w:rPr>
          <w:rFonts w:asciiTheme="minorHAnsi" w:hAnsiTheme="minorHAnsi"/>
          <w:b/>
          <w:sz w:val="20"/>
          <w:szCs w:val="20"/>
        </w:rPr>
        <w:t xml:space="preserve"> </w:t>
      </w:r>
      <w:r w:rsidR="008A2F35">
        <w:rPr>
          <w:rFonts w:asciiTheme="minorHAnsi" w:hAnsiTheme="minorHAnsi"/>
          <w:sz w:val="20"/>
          <w:szCs w:val="20"/>
        </w:rPr>
        <w:t>avec les modi</w:t>
      </w:r>
      <w:r w:rsidR="008A2F35" w:rsidRPr="008A2F35">
        <w:rPr>
          <w:rFonts w:asciiTheme="minorHAnsi" w:hAnsiTheme="minorHAnsi"/>
          <w:sz w:val="20"/>
          <w:szCs w:val="20"/>
        </w:rPr>
        <w:t xml:space="preserve">fications suivantes : Point </w:t>
      </w:r>
      <w:r w:rsidR="008A2F35" w:rsidRPr="008A2F35">
        <w:rPr>
          <w:rFonts w:asciiTheme="minorHAnsi" w:hAnsiTheme="minorHAnsi"/>
          <w:sz w:val="20"/>
          <w:szCs w:val="20"/>
          <w:u w:val="single"/>
        </w:rPr>
        <w:t>ressources humaines</w:t>
      </w:r>
      <w:r w:rsidR="001444F5">
        <w:rPr>
          <w:rFonts w:asciiTheme="minorHAnsi" w:hAnsiTheme="minorHAnsi"/>
          <w:sz w:val="20"/>
          <w:szCs w:val="20"/>
        </w:rPr>
        <w:t xml:space="preserve"> M.</w:t>
      </w:r>
      <w:r w:rsidR="008A2F35" w:rsidRPr="008A2F35">
        <w:rPr>
          <w:rFonts w:asciiTheme="minorHAnsi" w:hAnsiTheme="minorHAnsi"/>
          <w:sz w:val="20"/>
          <w:szCs w:val="20"/>
        </w:rPr>
        <w:t xml:space="preserve"> </w:t>
      </w:r>
      <w:r w:rsidR="008A2F35">
        <w:rPr>
          <w:rFonts w:asciiTheme="minorHAnsi" w:hAnsiTheme="minorHAnsi"/>
          <w:sz w:val="20"/>
          <w:szCs w:val="20"/>
        </w:rPr>
        <w:t xml:space="preserve">TALATIZI </w:t>
      </w:r>
      <w:r w:rsidR="008A2F35" w:rsidRPr="008A2F35">
        <w:rPr>
          <w:rFonts w:asciiTheme="minorHAnsi" w:hAnsiTheme="minorHAnsi"/>
          <w:b/>
          <w:sz w:val="20"/>
          <w:szCs w:val="20"/>
        </w:rPr>
        <w:t>ET</w:t>
      </w:r>
      <w:r w:rsidR="008A2F35">
        <w:rPr>
          <w:rFonts w:asciiTheme="minorHAnsi" w:hAnsiTheme="minorHAnsi"/>
          <w:b/>
          <w:sz w:val="20"/>
          <w:szCs w:val="20"/>
        </w:rPr>
        <w:t xml:space="preserve"> </w:t>
      </w:r>
      <w:r w:rsidR="001444F5">
        <w:rPr>
          <w:rFonts w:asciiTheme="minorHAnsi" w:hAnsiTheme="minorHAnsi"/>
          <w:sz w:val="20"/>
          <w:szCs w:val="20"/>
        </w:rPr>
        <w:t>M.</w:t>
      </w:r>
      <w:r w:rsidR="008A2F35">
        <w:rPr>
          <w:rFonts w:asciiTheme="minorHAnsi" w:hAnsiTheme="minorHAnsi"/>
          <w:sz w:val="20"/>
          <w:szCs w:val="20"/>
        </w:rPr>
        <w:t xml:space="preserve"> FERAL et </w:t>
      </w:r>
      <w:r w:rsidR="008A2F35" w:rsidRPr="008A2F35">
        <w:rPr>
          <w:rFonts w:asciiTheme="minorHAnsi" w:hAnsiTheme="minorHAnsi"/>
          <w:sz w:val="20"/>
          <w:szCs w:val="20"/>
        </w:rPr>
        <w:t>point</w:t>
      </w:r>
      <w:r w:rsidR="008A2F35" w:rsidRPr="008A2F35">
        <w:rPr>
          <w:rFonts w:asciiTheme="minorHAnsi" w:hAnsiTheme="minorHAnsi"/>
          <w:b/>
          <w:sz w:val="20"/>
          <w:szCs w:val="20"/>
        </w:rPr>
        <w:t xml:space="preserve"> </w:t>
      </w:r>
      <w:r w:rsidR="008A2F35" w:rsidRPr="008A2F35">
        <w:rPr>
          <w:rFonts w:asciiTheme="minorHAnsi" w:hAnsiTheme="minorHAnsi"/>
          <w:sz w:val="20"/>
          <w:szCs w:val="20"/>
          <w:u w:val="single"/>
        </w:rPr>
        <w:t>finances</w:t>
      </w:r>
      <w:r w:rsidR="008A2F35">
        <w:rPr>
          <w:rFonts w:asciiTheme="minorHAnsi" w:hAnsiTheme="minorHAnsi"/>
          <w:sz w:val="20"/>
          <w:szCs w:val="20"/>
          <w:u w:val="single"/>
        </w:rPr>
        <w:t xml:space="preserve"> </w:t>
      </w:r>
      <w:r w:rsidR="009E6278">
        <w:rPr>
          <w:rFonts w:asciiTheme="minorHAnsi" w:hAnsiTheme="minorHAnsi"/>
          <w:sz w:val="20"/>
          <w:szCs w:val="20"/>
          <w:u w:val="single"/>
        </w:rPr>
        <w:t>–subventions aux associations</w:t>
      </w:r>
      <w:r w:rsidR="009E6278" w:rsidRPr="009E6278">
        <w:rPr>
          <w:rFonts w:asciiTheme="minorHAnsi" w:hAnsiTheme="minorHAnsi"/>
          <w:sz w:val="20"/>
          <w:szCs w:val="20"/>
        </w:rPr>
        <w:t> :</w:t>
      </w:r>
      <w:r w:rsidR="009E6278">
        <w:rPr>
          <w:rFonts w:asciiTheme="minorHAnsi" w:hAnsiTheme="minorHAnsi"/>
          <w:sz w:val="20"/>
          <w:szCs w:val="20"/>
        </w:rPr>
        <w:t xml:space="preserve"> manque</w:t>
      </w:r>
      <w:r w:rsidR="001444F5">
        <w:rPr>
          <w:rFonts w:asciiTheme="minorHAnsi" w:hAnsiTheme="minorHAnsi"/>
          <w:sz w:val="20"/>
          <w:szCs w:val="20"/>
        </w:rPr>
        <w:t> « </w:t>
      </w:r>
      <w:r w:rsidR="009E6278" w:rsidRPr="009E6278">
        <w:rPr>
          <w:rFonts w:asciiTheme="minorHAnsi" w:hAnsiTheme="minorHAnsi"/>
          <w:b/>
          <w:sz w:val="20"/>
          <w:szCs w:val="20"/>
        </w:rPr>
        <w:t>décide d’attribuer</w:t>
      </w:r>
      <w:r w:rsidR="001444F5">
        <w:rPr>
          <w:rFonts w:asciiTheme="minorHAnsi" w:hAnsiTheme="minorHAnsi"/>
          <w:b/>
          <w:sz w:val="20"/>
          <w:szCs w:val="20"/>
        </w:rPr>
        <w:t> »</w:t>
      </w:r>
      <w:r w:rsidR="009E6278">
        <w:rPr>
          <w:rFonts w:asciiTheme="minorHAnsi" w:hAnsiTheme="minorHAnsi"/>
          <w:b/>
          <w:sz w:val="20"/>
          <w:szCs w:val="20"/>
        </w:rPr>
        <w:t xml:space="preserve"> et</w:t>
      </w:r>
      <w:r w:rsidR="001444F5">
        <w:rPr>
          <w:rFonts w:asciiTheme="minorHAnsi" w:hAnsiTheme="minorHAnsi"/>
          <w:b/>
          <w:sz w:val="20"/>
          <w:szCs w:val="20"/>
        </w:rPr>
        <w:t> « </w:t>
      </w:r>
      <w:r w:rsidR="009E6278">
        <w:rPr>
          <w:rFonts w:asciiTheme="minorHAnsi" w:hAnsiTheme="minorHAnsi"/>
          <w:b/>
          <w:sz w:val="20"/>
          <w:szCs w:val="20"/>
        </w:rPr>
        <w:t>associat</w:t>
      </w:r>
      <w:r w:rsidR="00BE6FA8">
        <w:rPr>
          <w:rFonts w:asciiTheme="minorHAnsi" w:hAnsiTheme="minorHAnsi"/>
          <w:b/>
          <w:sz w:val="20"/>
          <w:szCs w:val="20"/>
        </w:rPr>
        <w:t>ion DDO 1 abstention et 10 pour</w:t>
      </w:r>
      <w:r w:rsidR="001444F5">
        <w:rPr>
          <w:rFonts w:asciiTheme="minorHAnsi" w:hAnsiTheme="minorHAnsi"/>
          <w:b/>
          <w:sz w:val="20"/>
          <w:szCs w:val="20"/>
        </w:rPr>
        <w:t> ».</w:t>
      </w:r>
    </w:p>
    <w:p w:rsidR="009E6278" w:rsidRPr="009E6278" w:rsidRDefault="009E6278" w:rsidP="009E6278">
      <w:pPr>
        <w:spacing w:after="0" w:line="240" w:lineRule="auto"/>
        <w:rPr>
          <w:rFonts w:asciiTheme="minorHAnsi" w:hAnsiTheme="minorHAnsi"/>
          <w:b/>
          <w:u w:val="single"/>
        </w:rPr>
      </w:pPr>
      <w:r w:rsidRPr="009E6278">
        <w:rPr>
          <w:rFonts w:asciiTheme="minorHAnsi" w:hAnsiTheme="minorHAnsi"/>
          <w:b/>
          <w:u w:val="single"/>
        </w:rPr>
        <w:t>1-ADMINISTRATION GENERALE</w:t>
      </w:r>
    </w:p>
    <w:p w:rsidR="009E6278" w:rsidRPr="009E6278" w:rsidRDefault="009E6278" w:rsidP="009E6278">
      <w:pPr>
        <w:spacing w:after="0" w:line="240" w:lineRule="auto"/>
        <w:rPr>
          <w:rFonts w:asciiTheme="minorHAnsi" w:hAnsiTheme="minorHAnsi"/>
          <w:b/>
          <w:u w:val="single"/>
        </w:rPr>
      </w:pPr>
    </w:p>
    <w:p w:rsidR="009E6278" w:rsidRDefault="009E6278" w:rsidP="009E6278">
      <w:pPr>
        <w:pStyle w:val="Paragraphedeliste"/>
        <w:numPr>
          <w:ilvl w:val="1"/>
          <w:numId w:val="1"/>
        </w:numPr>
        <w:rPr>
          <w:rFonts w:asciiTheme="minorHAnsi" w:hAnsiTheme="minorHAnsi"/>
          <w:b/>
          <w:sz w:val="22"/>
          <w:szCs w:val="22"/>
        </w:rPr>
      </w:pPr>
      <w:r w:rsidRPr="009E6278">
        <w:rPr>
          <w:rFonts w:asciiTheme="minorHAnsi" w:hAnsiTheme="minorHAnsi"/>
          <w:b/>
          <w:sz w:val="22"/>
          <w:szCs w:val="22"/>
        </w:rPr>
        <w:t xml:space="preserve">Projet de périmètre de la communauté de </w:t>
      </w:r>
      <w:proofErr w:type="gramStart"/>
      <w:r w:rsidRPr="009E6278">
        <w:rPr>
          <w:rFonts w:asciiTheme="minorHAnsi" w:hAnsiTheme="minorHAnsi"/>
          <w:b/>
          <w:sz w:val="22"/>
          <w:szCs w:val="22"/>
        </w:rPr>
        <w:t>communes issue</w:t>
      </w:r>
      <w:proofErr w:type="gramEnd"/>
      <w:r w:rsidRPr="009E6278">
        <w:rPr>
          <w:rFonts w:asciiTheme="minorHAnsi" w:hAnsiTheme="minorHAnsi"/>
          <w:b/>
          <w:sz w:val="22"/>
          <w:szCs w:val="22"/>
        </w:rPr>
        <w:t xml:space="preserve"> de la fusion des communautés de communes « </w:t>
      </w:r>
      <w:r w:rsidR="001444F5">
        <w:rPr>
          <w:rFonts w:asciiTheme="minorHAnsi" w:hAnsiTheme="minorHAnsi"/>
          <w:b/>
          <w:sz w:val="22"/>
          <w:szCs w:val="22"/>
        </w:rPr>
        <w:t>P</w:t>
      </w:r>
      <w:r w:rsidRPr="009E6278">
        <w:rPr>
          <w:rFonts w:asciiTheme="minorHAnsi" w:hAnsiTheme="minorHAnsi"/>
          <w:b/>
          <w:sz w:val="22"/>
          <w:szCs w:val="22"/>
        </w:rPr>
        <w:t xml:space="preserve">ays de la </w:t>
      </w:r>
      <w:proofErr w:type="spellStart"/>
      <w:r w:rsidRPr="009E6278">
        <w:rPr>
          <w:rFonts w:asciiTheme="minorHAnsi" w:hAnsiTheme="minorHAnsi"/>
          <w:b/>
          <w:sz w:val="22"/>
          <w:szCs w:val="22"/>
        </w:rPr>
        <w:t>goële</w:t>
      </w:r>
      <w:proofErr w:type="spellEnd"/>
      <w:r w:rsidRPr="009E6278">
        <w:rPr>
          <w:rFonts w:asciiTheme="minorHAnsi" w:hAnsiTheme="minorHAnsi"/>
          <w:b/>
          <w:sz w:val="22"/>
          <w:szCs w:val="22"/>
        </w:rPr>
        <w:t xml:space="preserve"> et du </w:t>
      </w:r>
      <w:proofErr w:type="spellStart"/>
      <w:r w:rsidRPr="009E6278">
        <w:rPr>
          <w:rFonts w:asciiTheme="minorHAnsi" w:hAnsiTheme="minorHAnsi"/>
          <w:b/>
          <w:sz w:val="22"/>
          <w:szCs w:val="22"/>
        </w:rPr>
        <w:t>multien</w:t>
      </w:r>
      <w:proofErr w:type="spellEnd"/>
      <w:r w:rsidRPr="009E6278">
        <w:rPr>
          <w:rFonts w:asciiTheme="minorHAnsi" w:hAnsiTheme="minorHAnsi"/>
          <w:b/>
          <w:sz w:val="22"/>
          <w:szCs w:val="22"/>
        </w:rPr>
        <w:t> »,</w:t>
      </w:r>
      <w:r w:rsidR="001444F5">
        <w:rPr>
          <w:rFonts w:asciiTheme="minorHAnsi" w:hAnsiTheme="minorHAnsi"/>
          <w:b/>
          <w:sz w:val="22"/>
          <w:szCs w:val="22"/>
        </w:rPr>
        <w:t> « </w:t>
      </w:r>
      <w:r w:rsidRPr="009E6278">
        <w:rPr>
          <w:rFonts w:asciiTheme="minorHAnsi" w:hAnsiTheme="minorHAnsi"/>
          <w:b/>
          <w:sz w:val="22"/>
          <w:szCs w:val="22"/>
        </w:rPr>
        <w:t xml:space="preserve">Plaine de France », « Portes de la brie » incluant la commune de Le Pin </w:t>
      </w:r>
      <w:r w:rsidR="007575A7">
        <w:rPr>
          <w:rFonts w:asciiTheme="minorHAnsi" w:hAnsiTheme="minorHAnsi"/>
          <w:b/>
          <w:sz w:val="22"/>
          <w:szCs w:val="22"/>
        </w:rPr>
        <w:t>–</w:t>
      </w:r>
    </w:p>
    <w:p w:rsidR="007575A7" w:rsidRDefault="007575A7" w:rsidP="007575A7">
      <w:pPr>
        <w:pStyle w:val="Paragraphedeliste"/>
        <w:rPr>
          <w:rFonts w:asciiTheme="minorHAnsi" w:hAnsiTheme="minorHAnsi"/>
          <w:b/>
          <w:sz w:val="22"/>
          <w:szCs w:val="22"/>
        </w:rPr>
      </w:pPr>
    </w:p>
    <w:p w:rsidR="001C7B4F" w:rsidRDefault="001444F5" w:rsidP="001C7B4F">
      <w:pPr>
        <w:spacing w:after="0" w:line="240" w:lineRule="auto"/>
        <w:rPr>
          <w:rFonts w:asciiTheme="minorHAnsi" w:hAnsiTheme="minorHAnsi"/>
          <w:sz w:val="20"/>
          <w:szCs w:val="20"/>
        </w:rPr>
      </w:pPr>
      <w:r>
        <w:rPr>
          <w:rFonts w:asciiTheme="minorHAnsi" w:hAnsiTheme="minorHAnsi"/>
          <w:sz w:val="20"/>
          <w:szCs w:val="20"/>
        </w:rPr>
        <w:t>Rapporteur M.</w:t>
      </w:r>
      <w:r w:rsidR="007575A7" w:rsidRPr="001C7B4F">
        <w:rPr>
          <w:rFonts w:asciiTheme="minorHAnsi" w:hAnsiTheme="minorHAnsi"/>
          <w:sz w:val="20"/>
          <w:szCs w:val="20"/>
        </w:rPr>
        <w:t xml:space="preserve"> le Maire</w:t>
      </w:r>
      <w:r w:rsidR="001C7B4F">
        <w:rPr>
          <w:rFonts w:asciiTheme="minorHAnsi" w:hAnsiTheme="minorHAnsi"/>
          <w:sz w:val="20"/>
          <w:szCs w:val="20"/>
        </w:rPr>
        <w:t> :</w:t>
      </w:r>
      <w:r w:rsidR="001C7B4F" w:rsidRPr="001C7B4F">
        <w:rPr>
          <w:rFonts w:asciiTheme="minorHAnsi" w:hAnsiTheme="minorHAnsi"/>
          <w:sz w:val="20"/>
          <w:szCs w:val="20"/>
        </w:rPr>
        <w:t xml:space="preserve"> En date du 16</w:t>
      </w:r>
      <w:r>
        <w:rPr>
          <w:rFonts w:asciiTheme="minorHAnsi" w:hAnsiTheme="minorHAnsi"/>
          <w:sz w:val="20"/>
          <w:szCs w:val="20"/>
        </w:rPr>
        <w:t xml:space="preserve"> avril 2012 M. le préfet de Seine et Marne</w:t>
      </w:r>
      <w:r w:rsidR="001C7B4F">
        <w:rPr>
          <w:rFonts w:asciiTheme="minorHAnsi" w:hAnsiTheme="minorHAnsi"/>
          <w:sz w:val="20"/>
          <w:szCs w:val="20"/>
        </w:rPr>
        <w:t>, nous demande de bien vouloir se prono</w:t>
      </w:r>
      <w:r>
        <w:rPr>
          <w:rFonts w:asciiTheme="minorHAnsi" w:hAnsiTheme="minorHAnsi"/>
          <w:sz w:val="20"/>
          <w:szCs w:val="20"/>
        </w:rPr>
        <w:t>ncer sur le projet de périmètre</w:t>
      </w:r>
      <w:r w:rsidR="001C7B4F">
        <w:rPr>
          <w:rFonts w:asciiTheme="minorHAnsi" w:hAnsiTheme="minorHAnsi"/>
          <w:sz w:val="20"/>
          <w:szCs w:val="20"/>
        </w:rPr>
        <w:t>.</w:t>
      </w:r>
      <w:r>
        <w:rPr>
          <w:rFonts w:asciiTheme="minorHAnsi" w:hAnsiTheme="minorHAnsi"/>
          <w:sz w:val="20"/>
          <w:szCs w:val="20"/>
        </w:rPr>
        <w:t xml:space="preserve"> </w:t>
      </w:r>
      <w:r w:rsidR="001C7B4F">
        <w:rPr>
          <w:rFonts w:asciiTheme="minorHAnsi" w:hAnsiTheme="minorHAnsi"/>
          <w:sz w:val="20"/>
          <w:szCs w:val="20"/>
        </w:rPr>
        <w:t>Je pense que c’est une ch</w:t>
      </w:r>
      <w:r>
        <w:rPr>
          <w:rFonts w:asciiTheme="minorHAnsi" w:hAnsiTheme="minorHAnsi"/>
          <w:sz w:val="20"/>
          <w:szCs w:val="20"/>
        </w:rPr>
        <w:t xml:space="preserve">ance pour </w:t>
      </w:r>
      <w:proofErr w:type="spellStart"/>
      <w:r>
        <w:rPr>
          <w:rFonts w:asciiTheme="minorHAnsi" w:hAnsiTheme="minorHAnsi"/>
          <w:sz w:val="20"/>
          <w:szCs w:val="20"/>
        </w:rPr>
        <w:t>nous.M.</w:t>
      </w:r>
      <w:proofErr w:type="spellEnd"/>
      <w:r w:rsidR="001C7B4F">
        <w:rPr>
          <w:rFonts w:asciiTheme="minorHAnsi" w:hAnsiTheme="minorHAnsi"/>
          <w:sz w:val="20"/>
          <w:szCs w:val="20"/>
        </w:rPr>
        <w:t>le Maire présente la carte retraçant ce périmètre</w:t>
      </w:r>
      <w:r w:rsidR="00E372C1">
        <w:rPr>
          <w:rFonts w:asciiTheme="minorHAnsi" w:hAnsiTheme="minorHAnsi"/>
          <w:sz w:val="20"/>
          <w:szCs w:val="20"/>
        </w:rPr>
        <w:t xml:space="preserve">. Il fait remarquer que seules les communes de </w:t>
      </w:r>
      <w:proofErr w:type="spellStart"/>
      <w:r w:rsidR="00E372C1">
        <w:rPr>
          <w:rFonts w:asciiTheme="minorHAnsi" w:hAnsiTheme="minorHAnsi"/>
          <w:sz w:val="20"/>
          <w:szCs w:val="20"/>
        </w:rPr>
        <w:t>Compans</w:t>
      </w:r>
      <w:proofErr w:type="spellEnd"/>
      <w:r>
        <w:rPr>
          <w:rFonts w:asciiTheme="minorHAnsi" w:hAnsiTheme="minorHAnsi"/>
          <w:sz w:val="20"/>
          <w:szCs w:val="20"/>
        </w:rPr>
        <w:t>,</w:t>
      </w:r>
      <w:r w:rsidR="00E372C1">
        <w:rPr>
          <w:rFonts w:asciiTheme="minorHAnsi" w:hAnsiTheme="minorHAnsi"/>
          <w:sz w:val="20"/>
          <w:szCs w:val="20"/>
        </w:rPr>
        <w:t xml:space="preserve"> Mitry-Mory et Villeparisis en sont exclues. </w:t>
      </w:r>
    </w:p>
    <w:p w:rsidR="00E372C1" w:rsidRDefault="00E372C1" w:rsidP="001C7B4F">
      <w:pPr>
        <w:spacing w:after="0" w:line="240" w:lineRule="auto"/>
        <w:rPr>
          <w:rFonts w:asciiTheme="minorHAnsi" w:hAnsiTheme="minorHAnsi"/>
          <w:sz w:val="20"/>
          <w:szCs w:val="20"/>
        </w:rPr>
      </w:pPr>
      <w:r>
        <w:rPr>
          <w:rFonts w:asciiTheme="minorHAnsi" w:hAnsiTheme="minorHAnsi"/>
          <w:sz w:val="20"/>
          <w:szCs w:val="20"/>
        </w:rPr>
        <w:t>Mme GODART :</w:t>
      </w:r>
      <w:r w:rsidR="001444F5">
        <w:rPr>
          <w:rFonts w:asciiTheme="minorHAnsi" w:hAnsiTheme="minorHAnsi"/>
          <w:sz w:val="20"/>
          <w:szCs w:val="20"/>
        </w:rPr>
        <w:t xml:space="preserve"> </w:t>
      </w:r>
      <w:r>
        <w:rPr>
          <w:rFonts w:asciiTheme="minorHAnsi" w:hAnsiTheme="minorHAnsi"/>
          <w:sz w:val="20"/>
          <w:szCs w:val="20"/>
        </w:rPr>
        <w:t>Et si du fait des élections ce périmètre était revu</w:t>
      </w:r>
      <w:r w:rsidR="001444F5">
        <w:rPr>
          <w:rFonts w:asciiTheme="minorHAnsi" w:hAnsiTheme="minorHAnsi"/>
          <w:sz w:val="20"/>
          <w:szCs w:val="20"/>
        </w:rPr>
        <w:t> ?</w:t>
      </w:r>
    </w:p>
    <w:p w:rsidR="00E372C1" w:rsidRPr="001C7B4F" w:rsidRDefault="001444F5" w:rsidP="001C7B4F">
      <w:pPr>
        <w:spacing w:after="0" w:line="240" w:lineRule="auto"/>
        <w:rPr>
          <w:rFonts w:asciiTheme="minorHAnsi" w:hAnsiTheme="minorHAnsi"/>
          <w:sz w:val="20"/>
          <w:szCs w:val="20"/>
        </w:rPr>
      </w:pPr>
      <w:r>
        <w:rPr>
          <w:rFonts w:asciiTheme="minorHAnsi" w:hAnsiTheme="minorHAnsi"/>
          <w:sz w:val="20"/>
          <w:szCs w:val="20"/>
        </w:rPr>
        <w:t>M.</w:t>
      </w:r>
      <w:r w:rsidR="00E372C1">
        <w:rPr>
          <w:rFonts w:asciiTheme="minorHAnsi" w:hAnsiTheme="minorHAnsi"/>
          <w:sz w:val="20"/>
          <w:szCs w:val="20"/>
        </w:rPr>
        <w:t xml:space="preserve"> le MAIRE : </w:t>
      </w:r>
      <w:r w:rsidR="0028539B">
        <w:rPr>
          <w:rFonts w:asciiTheme="minorHAnsi" w:hAnsiTheme="minorHAnsi"/>
          <w:sz w:val="20"/>
          <w:szCs w:val="20"/>
        </w:rPr>
        <w:t xml:space="preserve">Nous resterions à la communauté </w:t>
      </w:r>
      <w:r w:rsidR="00E372C1">
        <w:rPr>
          <w:rFonts w:asciiTheme="minorHAnsi" w:hAnsiTheme="minorHAnsi"/>
          <w:sz w:val="20"/>
          <w:szCs w:val="20"/>
        </w:rPr>
        <w:t>de communes des Portes de la Brie</w:t>
      </w:r>
    </w:p>
    <w:p w:rsidR="007575A7" w:rsidRDefault="001444F5" w:rsidP="001C7B4F">
      <w:pPr>
        <w:spacing w:after="0" w:line="240" w:lineRule="auto"/>
        <w:rPr>
          <w:rFonts w:asciiTheme="minorHAnsi" w:hAnsiTheme="minorHAnsi"/>
          <w:sz w:val="20"/>
          <w:szCs w:val="20"/>
        </w:rPr>
      </w:pPr>
      <w:r>
        <w:rPr>
          <w:rFonts w:asciiTheme="minorHAnsi" w:hAnsiTheme="minorHAnsi"/>
          <w:sz w:val="20"/>
          <w:szCs w:val="20"/>
        </w:rPr>
        <w:t xml:space="preserve">M. GAUFRIAU : </w:t>
      </w:r>
      <w:proofErr w:type="spellStart"/>
      <w:r>
        <w:rPr>
          <w:rFonts w:asciiTheme="minorHAnsi" w:hAnsiTheme="minorHAnsi"/>
          <w:sz w:val="20"/>
          <w:szCs w:val="20"/>
        </w:rPr>
        <w:t>Mitry</w:t>
      </w:r>
      <w:proofErr w:type="spellEnd"/>
      <w:r w:rsidR="00E372C1">
        <w:rPr>
          <w:rFonts w:asciiTheme="minorHAnsi" w:hAnsiTheme="minorHAnsi"/>
          <w:sz w:val="20"/>
          <w:szCs w:val="20"/>
        </w:rPr>
        <w:t>,</w:t>
      </w:r>
      <w:r>
        <w:rPr>
          <w:rFonts w:asciiTheme="minorHAnsi" w:hAnsiTheme="minorHAnsi"/>
          <w:sz w:val="20"/>
          <w:szCs w:val="20"/>
        </w:rPr>
        <w:t xml:space="preserve"> </w:t>
      </w:r>
      <w:proofErr w:type="spellStart"/>
      <w:r w:rsidR="00B62CEC">
        <w:rPr>
          <w:rFonts w:asciiTheme="minorHAnsi" w:hAnsiTheme="minorHAnsi"/>
          <w:sz w:val="20"/>
          <w:szCs w:val="20"/>
        </w:rPr>
        <w:t>Compans</w:t>
      </w:r>
      <w:proofErr w:type="spellEnd"/>
      <w:r w:rsidR="00B62CEC">
        <w:rPr>
          <w:rFonts w:asciiTheme="minorHAnsi" w:hAnsiTheme="minorHAnsi"/>
          <w:sz w:val="20"/>
          <w:szCs w:val="20"/>
        </w:rPr>
        <w:t xml:space="preserve"> et V</w:t>
      </w:r>
      <w:r w:rsidR="00E372C1">
        <w:rPr>
          <w:rFonts w:asciiTheme="minorHAnsi" w:hAnsiTheme="minorHAnsi"/>
          <w:sz w:val="20"/>
          <w:szCs w:val="20"/>
        </w:rPr>
        <w:t xml:space="preserve">illeparisis sont vouées à rejoindre une grosse </w:t>
      </w:r>
      <w:proofErr w:type="spellStart"/>
      <w:r w:rsidR="00E372C1">
        <w:rPr>
          <w:rFonts w:asciiTheme="minorHAnsi" w:hAnsiTheme="minorHAnsi"/>
          <w:sz w:val="20"/>
          <w:szCs w:val="20"/>
        </w:rPr>
        <w:t>interco</w:t>
      </w:r>
      <w:proofErr w:type="spellEnd"/>
      <w:r w:rsidR="00E372C1">
        <w:rPr>
          <w:rFonts w:asciiTheme="minorHAnsi" w:hAnsiTheme="minorHAnsi"/>
          <w:sz w:val="20"/>
          <w:szCs w:val="20"/>
        </w:rPr>
        <w:t xml:space="preserve"> et nous sommes tous amenés</w:t>
      </w:r>
    </w:p>
    <w:p w:rsidR="00E372C1" w:rsidRDefault="00E372C1" w:rsidP="001C7B4F">
      <w:pPr>
        <w:spacing w:after="0" w:line="240" w:lineRule="auto"/>
        <w:rPr>
          <w:rFonts w:asciiTheme="minorHAnsi" w:hAnsiTheme="minorHAnsi"/>
          <w:sz w:val="20"/>
          <w:szCs w:val="20"/>
        </w:rPr>
      </w:pPr>
      <w:proofErr w:type="gramStart"/>
      <w:r>
        <w:rPr>
          <w:rFonts w:asciiTheme="minorHAnsi" w:hAnsiTheme="minorHAnsi"/>
          <w:sz w:val="20"/>
          <w:szCs w:val="20"/>
        </w:rPr>
        <w:t>à</w:t>
      </w:r>
      <w:proofErr w:type="gramEnd"/>
      <w:r>
        <w:rPr>
          <w:rFonts w:asciiTheme="minorHAnsi" w:hAnsiTheme="minorHAnsi"/>
          <w:sz w:val="20"/>
          <w:szCs w:val="20"/>
        </w:rPr>
        <w:t xml:space="preserve"> devenir d’ici quelques années </w:t>
      </w:r>
      <w:r w:rsidR="00B62CEC">
        <w:rPr>
          <w:rFonts w:asciiTheme="minorHAnsi" w:hAnsiTheme="minorHAnsi"/>
          <w:sz w:val="20"/>
          <w:szCs w:val="20"/>
        </w:rPr>
        <w:t>C</w:t>
      </w:r>
      <w:r>
        <w:rPr>
          <w:rFonts w:asciiTheme="minorHAnsi" w:hAnsiTheme="minorHAnsi"/>
          <w:sz w:val="20"/>
          <w:szCs w:val="20"/>
        </w:rPr>
        <w:t>ommunautés d’agglomération</w:t>
      </w:r>
    </w:p>
    <w:p w:rsidR="0028539B" w:rsidRDefault="00B62CEC" w:rsidP="001C7B4F">
      <w:pPr>
        <w:spacing w:after="0" w:line="240" w:lineRule="auto"/>
        <w:rPr>
          <w:rFonts w:asciiTheme="minorHAnsi" w:hAnsiTheme="minorHAnsi"/>
          <w:sz w:val="20"/>
          <w:szCs w:val="20"/>
        </w:rPr>
      </w:pPr>
      <w:r>
        <w:rPr>
          <w:rFonts w:asciiTheme="minorHAnsi" w:hAnsiTheme="minorHAnsi"/>
          <w:sz w:val="20"/>
          <w:szCs w:val="20"/>
        </w:rPr>
        <w:t>M.</w:t>
      </w:r>
      <w:r w:rsidR="0028539B">
        <w:rPr>
          <w:rFonts w:asciiTheme="minorHAnsi" w:hAnsiTheme="minorHAnsi"/>
          <w:sz w:val="20"/>
          <w:szCs w:val="20"/>
        </w:rPr>
        <w:t xml:space="preserve"> le MAIRE : En étant favorable à ce périmètre nous ne prenons pas de risques</w:t>
      </w:r>
    </w:p>
    <w:p w:rsidR="0028539B" w:rsidRDefault="00B62CEC" w:rsidP="001C7B4F">
      <w:pPr>
        <w:spacing w:after="0" w:line="240" w:lineRule="auto"/>
        <w:rPr>
          <w:rFonts w:asciiTheme="minorHAnsi" w:hAnsiTheme="minorHAnsi"/>
          <w:sz w:val="20"/>
          <w:szCs w:val="20"/>
        </w:rPr>
      </w:pPr>
      <w:r>
        <w:rPr>
          <w:rFonts w:asciiTheme="minorHAnsi" w:hAnsiTheme="minorHAnsi"/>
          <w:sz w:val="20"/>
          <w:szCs w:val="20"/>
        </w:rPr>
        <w:t xml:space="preserve">M. </w:t>
      </w:r>
      <w:r w:rsidR="0028539B">
        <w:rPr>
          <w:rFonts w:asciiTheme="minorHAnsi" w:hAnsiTheme="minorHAnsi"/>
          <w:sz w:val="20"/>
          <w:szCs w:val="20"/>
        </w:rPr>
        <w:t>DIOT : Et en répondant non</w:t>
      </w:r>
      <w:r>
        <w:rPr>
          <w:rFonts w:asciiTheme="minorHAnsi" w:hAnsiTheme="minorHAnsi"/>
          <w:sz w:val="20"/>
          <w:szCs w:val="20"/>
        </w:rPr>
        <w:t xml:space="preserve"> ?</w:t>
      </w:r>
    </w:p>
    <w:p w:rsidR="0028539B" w:rsidRDefault="00B62CEC" w:rsidP="001C7B4F">
      <w:pPr>
        <w:spacing w:after="0" w:line="240" w:lineRule="auto"/>
        <w:rPr>
          <w:rFonts w:asciiTheme="minorHAnsi" w:hAnsiTheme="minorHAnsi"/>
          <w:sz w:val="20"/>
          <w:szCs w:val="20"/>
        </w:rPr>
      </w:pPr>
      <w:r>
        <w:rPr>
          <w:rFonts w:asciiTheme="minorHAnsi" w:hAnsiTheme="minorHAnsi"/>
          <w:sz w:val="20"/>
          <w:szCs w:val="20"/>
        </w:rPr>
        <w:t>M.</w:t>
      </w:r>
      <w:r w:rsidR="0028539B">
        <w:rPr>
          <w:rFonts w:asciiTheme="minorHAnsi" w:hAnsiTheme="minorHAnsi"/>
          <w:sz w:val="20"/>
          <w:szCs w:val="20"/>
        </w:rPr>
        <w:t xml:space="preserve"> le MAIRE : Nous risquerions de passer à côté de beaucoup de choses</w:t>
      </w:r>
    </w:p>
    <w:p w:rsidR="0028539B" w:rsidRPr="001C7B4F" w:rsidRDefault="00B62CEC" w:rsidP="001C7B4F">
      <w:pPr>
        <w:spacing w:after="0" w:line="240" w:lineRule="auto"/>
        <w:rPr>
          <w:rFonts w:asciiTheme="minorHAnsi" w:hAnsiTheme="minorHAnsi"/>
          <w:sz w:val="20"/>
          <w:szCs w:val="20"/>
        </w:rPr>
      </w:pPr>
      <w:r>
        <w:rPr>
          <w:rFonts w:asciiTheme="minorHAnsi" w:hAnsiTheme="minorHAnsi"/>
          <w:sz w:val="20"/>
          <w:szCs w:val="20"/>
        </w:rPr>
        <w:t>M.</w:t>
      </w:r>
      <w:r w:rsidR="0028539B">
        <w:rPr>
          <w:rFonts w:asciiTheme="minorHAnsi" w:hAnsiTheme="minorHAnsi"/>
          <w:sz w:val="20"/>
          <w:szCs w:val="20"/>
        </w:rPr>
        <w:t xml:space="preserve"> le Maire procède au vote </w:t>
      </w:r>
      <w:r>
        <w:rPr>
          <w:rFonts w:asciiTheme="minorHAnsi" w:hAnsiTheme="minorHAnsi"/>
          <w:b/>
          <w:sz w:val="20"/>
          <w:szCs w:val="20"/>
        </w:rPr>
        <w:t>3</w:t>
      </w:r>
      <w:r w:rsidR="0028539B" w:rsidRPr="0028539B">
        <w:rPr>
          <w:rFonts w:asciiTheme="minorHAnsi" w:hAnsiTheme="minorHAnsi"/>
          <w:b/>
          <w:sz w:val="20"/>
          <w:szCs w:val="20"/>
        </w:rPr>
        <w:t xml:space="preserve"> ABSTENTION</w:t>
      </w:r>
      <w:r>
        <w:rPr>
          <w:rFonts w:asciiTheme="minorHAnsi" w:hAnsiTheme="minorHAnsi"/>
          <w:b/>
          <w:sz w:val="20"/>
          <w:szCs w:val="20"/>
        </w:rPr>
        <w:t>S</w:t>
      </w:r>
      <w:r w:rsidR="0028539B">
        <w:rPr>
          <w:rFonts w:asciiTheme="minorHAnsi" w:hAnsiTheme="minorHAnsi"/>
          <w:b/>
          <w:sz w:val="20"/>
          <w:szCs w:val="20"/>
        </w:rPr>
        <w:t xml:space="preserve"> -</w:t>
      </w:r>
      <w:r w:rsidR="0028539B" w:rsidRPr="0028539B">
        <w:rPr>
          <w:rFonts w:asciiTheme="minorHAnsi" w:hAnsiTheme="minorHAnsi"/>
          <w:b/>
          <w:sz w:val="20"/>
          <w:szCs w:val="20"/>
        </w:rPr>
        <w:t xml:space="preserve"> </w:t>
      </w:r>
      <w:r>
        <w:rPr>
          <w:rFonts w:asciiTheme="minorHAnsi" w:hAnsiTheme="minorHAnsi"/>
          <w:b/>
          <w:sz w:val="20"/>
          <w:szCs w:val="20"/>
        </w:rPr>
        <w:t>9</w:t>
      </w:r>
      <w:r w:rsidR="0028539B" w:rsidRPr="0028539B">
        <w:rPr>
          <w:rFonts w:asciiTheme="minorHAnsi" w:hAnsiTheme="minorHAnsi"/>
          <w:b/>
          <w:sz w:val="20"/>
          <w:szCs w:val="20"/>
        </w:rPr>
        <w:t xml:space="preserve"> POUR</w:t>
      </w:r>
    </w:p>
    <w:p w:rsidR="007575A7" w:rsidRDefault="00AA67D2" w:rsidP="00AA67D2">
      <w:pPr>
        <w:spacing w:after="0" w:line="240" w:lineRule="auto"/>
        <w:rPr>
          <w:rFonts w:asciiTheme="minorHAnsi" w:hAnsiTheme="minorHAnsi"/>
          <w:b/>
          <w:i/>
        </w:rPr>
      </w:pPr>
      <w:r w:rsidRPr="007575A7">
        <w:rPr>
          <w:rFonts w:asciiTheme="minorHAnsi" w:hAnsiTheme="minorHAnsi"/>
          <w:b/>
          <w:i/>
        </w:rPr>
        <w:t>D</w:t>
      </w:r>
      <w:r w:rsidR="007575A7">
        <w:rPr>
          <w:rFonts w:asciiTheme="minorHAnsi" w:hAnsiTheme="minorHAnsi"/>
          <w:b/>
          <w:i/>
        </w:rPr>
        <w:t>é</w:t>
      </w:r>
      <w:r w:rsidR="007575A7" w:rsidRPr="007575A7">
        <w:rPr>
          <w:rFonts w:asciiTheme="minorHAnsi" w:hAnsiTheme="minorHAnsi"/>
          <w:b/>
          <w:i/>
        </w:rPr>
        <w:t>libération</w:t>
      </w:r>
    </w:p>
    <w:p w:rsidR="00AA67D2" w:rsidRPr="007575A7" w:rsidRDefault="00AA67D2" w:rsidP="00AA67D2">
      <w:pPr>
        <w:spacing w:after="0" w:line="240" w:lineRule="auto"/>
        <w:rPr>
          <w:rFonts w:asciiTheme="minorHAnsi" w:hAnsiTheme="minorHAnsi"/>
          <w:b/>
          <w:i/>
        </w:rPr>
      </w:pPr>
    </w:p>
    <w:p w:rsidR="009E6278" w:rsidRPr="009E6278" w:rsidRDefault="009E6278" w:rsidP="009E6278">
      <w:pPr>
        <w:pBdr>
          <w:top w:val="single" w:sz="4" w:space="1" w:color="auto"/>
          <w:left w:val="single" w:sz="4" w:space="2" w:color="auto"/>
          <w:bottom w:val="single" w:sz="4" w:space="1" w:color="auto"/>
          <w:right w:val="single" w:sz="4" w:space="4" w:color="auto"/>
        </w:pBdr>
        <w:shd w:val="clear" w:color="auto" w:fill="F2F2F2"/>
        <w:jc w:val="both"/>
        <w:rPr>
          <w:b/>
        </w:rPr>
      </w:pPr>
      <w:r w:rsidRPr="009E6278">
        <w:rPr>
          <w:b/>
          <w:u w:val="single"/>
        </w:rPr>
        <w:t>OBJET</w:t>
      </w:r>
      <w:r w:rsidRPr="009E6278">
        <w:rPr>
          <w:b/>
        </w:rPr>
        <w:t xml:space="preserve"> : Projet de périmètre de la communauté de communes</w:t>
      </w:r>
    </w:p>
    <w:p w:rsidR="009E6278" w:rsidRPr="007575A7" w:rsidRDefault="009E6278" w:rsidP="007575A7">
      <w:pPr>
        <w:spacing w:after="0" w:line="240" w:lineRule="auto"/>
        <w:jc w:val="both"/>
        <w:rPr>
          <w:rFonts w:asciiTheme="minorHAnsi" w:hAnsiTheme="minorHAnsi" w:cs="Arial"/>
          <w:sz w:val="20"/>
          <w:szCs w:val="20"/>
        </w:rPr>
      </w:pPr>
      <w:r w:rsidRPr="007575A7">
        <w:rPr>
          <w:rFonts w:asciiTheme="minorHAnsi" w:hAnsiTheme="minorHAnsi" w:cs="Arial"/>
          <w:b/>
          <w:sz w:val="20"/>
          <w:szCs w:val="20"/>
        </w:rPr>
        <w:t xml:space="preserve">VU </w:t>
      </w:r>
      <w:r w:rsidRPr="007575A7">
        <w:rPr>
          <w:rFonts w:asciiTheme="minorHAnsi" w:hAnsiTheme="minorHAnsi" w:cs="Arial"/>
          <w:sz w:val="20"/>
          <w:szCs w:val="20"/>
        </w:rPr>
        <w:t xml:space="preserve">le schéma départemental de coopération intercommunale adopté le 16 décembre 2011 par la commission départementale de coopération intercommunale et arrêté le 22 décembre 2011, fixe d’une part, la création de la communauté de communes des Portes de la Brie, composée de 14 communes dont le Pin, d’autre part, la fusion des communautés de communes du Pays de la </w:t>
      </w:r>
      <w:proofErr w:type="spellStart"/>
      <w:r w:rsidRPr="007575A7">
        <w:rPr>
          <w:rFonts w:asciiTheme="minorHAnsi" w:hAnsiTheme="minorHAnsi" w:cs="Arial"/>
          <w:sz w:val="20"/>
          <w:szCs w:val="20"/>
        </w:rPr>
        <w:t>Goële</w:t>
      </w:r>
      <w:proofErr w:type="spellEnd"/>
      <w:r w:rsidRPr="007575A7">
        <w:rPr>
          <w:rFonts w:asciiTheme="minorHAnsi" w:hAnsiTheme="minorHAnsi" w:cs="Arial"/>
          <w:sz w:val="20"/>
          <w:szCs w:val="20"/>
        </w:rPr>
        <w:t xml:space="preserve"> et du Multien et de la Plaine de France. </w:t>
      </w:r>
    </w:p>
    <w:p w:rsidR="009E6278" w:rsidRPr="007575A7" w:rsidRDefault="009E6278" w:rsidP="007575A7">
      <w:pPr>
        <w:spacing w:after="0" w:line="240" w:lineRule="auto"/>
        <w:jc w:val="both"/>
        <w:rPr>
          <w:rFonts w:asciiTheme="minorHAnsi" w:hAnsiTheme="minorHAnsi" w:cs="Arial"/>
          <w:sz w:val="20"/>
          <w:szCs w:val="20"/>
        </w:rPr>
      </w:pPr>
      <w:r w:rsidRPr="007575A7">
        <w:rPr>
          <w:rFonts w:asciiTheme="minorHAnsi" w:hAnsiTheme="minorHAnsi" w:cs="Arial"/>
          <w:b/>
          <w:sz w:val="20"/>
          <w:szCs w:val="20"/>
        </w:rPr>
        <w:lastRenderedPageBreak/>
        <w:t>VU</w:t>
      </w:r>
      <w:r w:rsidRPr="007575A7">
        <w:rPr>
          <w:rFonts w:asciiTheme="minorHAnsi" w:hAnsiTheme="minorHAnsi" w:cs="Arial"/>
          <w:sz w:val="20"/>
          <w:szCs w:val="20"/>
        </w:rPr>
        <w:t xml:space="preserve"> la commission départementale de coopération intercommunale réunie le 30 mars 2012, qui a émis un avis favorable à la fusion des communautés de communes « Pays de la </w:t>
      </w:r>
      <w:proofErr w:type="spellStart"/>
      <w:r w:rsidRPr="007575A7">
        <w:rPr>
          <w:rFonts w:asciiTheme="minorHAnsi" w:hAnsiTheme="minorHAnsi" w:cs="Arial"/>
          <w:sz w:val="20"/>
          <w:szCs w:val="20"/>
        </w:rPr>
        <w:t>Goële</w:t>
      </w:r>
      <w:proofErr w:type="spellEnd"/>
      <w:r w:rsidRPr="007575A7">
        <w:rPr>
          <w:rFonts w:asciiTheme="minorHAnsi" w:hAnsiTheme="minorHAnsi" w:cs="Arial"/>
          <w:sz w:val="20"/>
          <w:szCs w:val="20"/>
        </w:rPr>
        <w:t xml:space="preserve"> et du Multien », « Plaine de France » et « Portes de la Brie » et la commune de Le Pin.</w:t>
      </w:r>
    </w:p>
    <w:p w:rsidR="0028539B" w:rsidRDefault="009E6278" w:rsidP="007575A7">
      <w:pPr>
        <w:spacing w:after="0" w:line="240" w:lineRule="auto"/>
        <w:jc w:val="both"/>
        <w:rPr>
          <w:rFonts w:asciiTheme="minorHAnsi" w:hAnsiTheme="minorHAnsi" w:cs="Arial"/>
          <w:sz w:val="20"/>
          <w:szCs w:val="20"/>
        </w:rPr>
      </w:pPr>
      <w:r w:rsidRPr="007575A7">
        <w:rPr>
          <w:rFonts w:asciiTheme="minorHAnsi" w:hAnsiTheme="minorHAnsi" w:cs="Arial"/>
          <w:b/>
          <w:sz w:val="20"/>
          <w:szCs w:val="20"/>
        </w:rPr>
        <w:t>VU</w:t>
      </w:r>
      <w:r w:rsidRPr="007575A7">
        <w:rPr>
          <w:rFonts w:asciiTheme="minorHAnsi" w:hAnsiTheme="minorHAnsi" w:cs="Arial"/>
          <w:sz w:val="20"/>
          <w:szCs w:val="20"/>
        </w:rPr>
        <w:t xml:space="preserve"> l’arrêté DRCL-BCCCL-2012 n°43 portant projet de périmètre de la communauté de communes issue de la fusion des communautés de communes « Pays de la </w:t>
      </w:r>
      <w:proofErr w:type="spellStart"/>
      <w:r w:rsidRPr="007575A7">
        <w:rPr>
          <w:rFonts w:asciiTheme="minorHAnsi" w:hAnsiTheme="minorHAnsi" w:cs="Arial"/>
          <w:sz w:val="20"/>
          <w:szCs w:val="20"/>
        </w:rPr>
        <w:t>Goële</w:t>
      </w:r>
      <w:proofErr w:type="spellEnd"/>
      <w:r w:rsidRPr="007575A7">
        <w:rPr>
          <w:rFonts w:asciiTheme="minorHAnsi" w:hAnsiTheme="minorHAnsi" w:cs="Arial"/>
          <w:sz w:val="20"/>
          <w:szCs w:val="20"/>
        </w:rPr>
        <w:t xml:space="preserve"> et du Multien », « Plaine de France » et « Portes de la Brie », incluant la </w:t>
      </w:r>
    </w:p>
    <w:p w:rsidR="0028539B" w:rsidRDefault="0028539B" w:rsidP="007575A7">
      <w:pPr>
        <w:spacing w:after="0" w:line="240" w:lineRule="auto"/>
        <w:jc w:val="both"/>
        <w:rPr>
          <w:rFonts w:asciiTheme="minorHAnsi" w:hAnsiTheme="minorHAnsi" w:cs="Arial"/>
          <w:sz w:val="20"/>
          <w:szCs w:val="20"/>
        </w:rPr>
      </w:pPr>
    </w:p>
    <w:p w:rsidR="0028539B" w:rsidRDefault="0028539B" w:rsidP="007575A7">
      <w:pPr>
        <w:spacing w:after="0" w:line="240" w:lineRule="auto"/>
        <w:jc w:val="both"/>
        <w:rPr>
          <w:rFonts w:asciiTheme="minorHAnsi" w:hAnsiTheme="minorHAnsi" w:cs="Arial"/>
          <w:sz w:val="20"/>
          <w:szCs w:val="20"/>
        </w:rPr>
      </w:pPr>
    </w:p>
    <w:p w:rsidR="009E6278" w:rsidRPr="007575A7" w:rsidRDefault="009E6278" w:rsidP="007575A7">
      <w:pPr>
        <w:spacing w:after="0" w:line="240" w:lineRule="auto"/>
        <w:jc w:val="both"/>
        <w:rPr>
          <w:rFonts w:asciiTheme="minorHAnsi" w:hAnsiTheme="minorHAnsi" w:cs="Arial"/>
          <w:sz w:val="20"/>
          <w:szCs w:val="20"/>
        </w:rPr>
      </w:pPr>
      <w:proofErr w:type="gramStart"/>
      <w:r w:rsidRPr="007575A7">
        <w:rPr>
          <w:rFonts w:asciiTheme="minorHAnsi" w:hAnsiTheme="minorHAnsi" w:cs="Arial"/>
          <w:sz w:val="20"/>
          <w:szCs w:val="20"/>
        </w:rPr>
        <w:t>commune</w:t>
      </w:r>
      <w:proofErr w:type="gramEnd"/>
      <w:r w:rsidRPr="007575A7">
        <w:rPr>
          <w:rFonts w:asciiTheme="minorHAnsi" w:hAnsiTheme="minorHAnsi" w:cs="Arial"/>
          <w:sz w:val="20"/>
          <w:szCs w:val="20"/>
        </w:rPr>
        <w:t xml:space="preserve"> de Le Pin, il est demandé aux conseils communautaires et municipaux de bien vouloir se prononcer sur ce projet de périmètre</w:t>
      </w:r>
    </w:p>
    <w:p w:rsidR="009E6278" w:rsidRPr="007575A7" w:rsidRDefault="009E6278" w:rsidP="007575A7">
      <w:pPr>
        <w:rPr>
          <w:rFonts w:asciiTheme="minorHAnsi" w:hAnsiTheme="minorHAnsi" w:cs="Arial"/>
          <w:bCs/>
        </w:rPr>
      </w:pPr>
      <w:r w:rsidRPr="007575A7">
        <w:rPr>
          <w:rFonts w:asciiTheme="minorHAnsi" w:hAnsiTheme="minorHAnsi" w:cs="Arial"/>
          <w:b/>
          <w:bCs/>
        </w:rPr>
        <w:t xml:space="preserve">AYANT </w:t>
      </w:r>
      <w:r w:rsidRPr="0028539B">
        <w:rPr>
          <w:rFonts w:asciiTheme="minorHAnsi" w:hAnsiTheme="minorHAnsi" w:cs="Arial"/>
          <w:bCs/>
          <w:sz w:val="20"/>
          <w:szCs w:val="20"/>
        </w:rPr>
        <w:t>entendu l’exposé de son rapporteur,</w:t>
      </w:r>
    </w:p>
    <w:p w:rsidR="009E6278" w:rsidRPr="007575A7" w:rsidRDefault="009E6278" w:rsidP="007575A7">
      <w:pPr>
        <w:pStyle w:val="Paragraphedeliste"/>
        <w:ind w:left="3237"/>
        <w:rPr>
          <w:rFonts w:asciiTheme="minorHAnsi" w:hAnsiTheme="minorHAnsi" w:cs="Arial"/>
          <w:b/>
          <w:bCs/>
        </w:rPr>
      </w:pPr>
      <w:r w:rsidRPr="007575A7">
        <w:rPr>
          <w:rFonts w:asciiTheme="minorHAnsi" w:hAnsiTheme="minorHAnsi" w:cs="Arial"/>
          <w:b/>
          <w:bCs/>
        </w:rPr>
        <w:t xml:space="preserve">         Le Conseil Municipal,</w:t>
      </w:r>
    </w:p>
    <w:p w:rsidR="009E6278" w:rsidRDefault="0028539B" w:rsidP="0028539B">
      <w:pPr>
        <w:pStyle w:val="Paragraphedeliste"/>
        <w:ind w:left="2934" w:firstLine="303"/>
        <w:rPr>
          <w:rFonts w:asciiTheme="minorHAnsi" w:hAnsiTheme="minorHAnsi"/>
          <w:b/>
        </w:rPr>
      </w:pPr>
      <w:r>
        <w:rPr>
          <w:rFonts w:asciiTheme="minorHAnsi" w:hAnsiTheme="minorHAnsi"/>
          <w:b/>
        </w:rPr>
        <w:t xml:space="preserve">   </w:t>
      </w:r>
      <w:r w:rsidR="00B62CEC">
        <w:rPr>
          <w:rFonts w:asciiTheme="minorHAnsi" w:hAnsiTheme="minorHAnsi"/>
          <w:b/>
        </w:rPr>
        <w:t>3</w:t>
      </w:r>
      <w:r w:rsidRPr="0028539B">
        <w:rPr>
          <w:rFonts w:asciiTheme="minorHAnsi" w:hAnsiTheme="minorHAnsi"/>
          <w:b/>
        </w:rPr>
        <w:t xml:space="preserve"> ABSTENTION</w:t>
      </w:r>
      <w:r w:rsidR="00B62CEC">
        <w:rPr>
          <w:rFonts w:asciiTheme="minorHAnsi" w:hAnsiTheme="minorHAnsi"/>
          <w:b/>
        </w:rPr>
        <w:t>S</w:t>
      </w:r>
      <w:r>
        <w:rPr>
          <w:rFonts w:asciiTheme="minorHAnsi" w:hAnsiTheme="minorHAnsi"/>
          <w:b/>
        </w:rPr>
        <w:t xml:space="preserve"> -</w:t>
      </w:r>
      <w:r w:rsidR="00B62CEC">
        <w:rPr>
          <w:rFonts w:asciiTheme="minorHAnsi" w:hAnsiTheme="minorHAnsi"/>
          <w:b/>
        </w:rPr>
        <w:t xml:space="preserve"> </w:t>
      </w:r>
      <w:r w:rsidR="003C56EC">
        <w:rPr>
          <w:rFonts w:asciiTheme="minorHAnsi" w:hAnsiTheme="minorHAnsi"/>
          <w:b/>
        </w:rPr>
        <w:t>9</w:t>
      </w:r>
      <w:r w:rsidR="00B62CEC">
        <w:rPr>
          <w:rFonts w:asciiTheme="minorHAnsi" w:hAnsiTheme="minorHAnsi"/>
          <w:b/>
        </w:rPr>
        <w:t xml:space="preserve"> POUR</w:t>
      </w:r>
    </w:p>
    <w:p w:rsidR="0028539B" w:rsidRPr="009E6278" w:rsidRDefault="0028539B" w:rsidP="0028539B">
      <w:pPr>
        <w:pStyle w:val="Paragraphedeliste"/>
        <w:ind w:left="2934" w:firstLine="303"/>
        <w:rPr>
          <w:rFonts w:cs="Arial"/>
          <w:b/>
          <w:bCs/>
        </w:rPr>
      </w:pPr>
    </w:p>
    <w:p w:rsidR="009E6278" w:rsidRPr="007575A7" w:rsidRDefault="009E6278" w:rsidP="007575A7">
      <w:pPr>
        <w:rPr>
          <w:rFonts w:asciiTheme="minorHAnsi" w:hAnsiTheme="minorHAnsi" w:cs="Arial"/>
          <w:sz w:val="20"/>
          <w:szCs w:val="20"/>
        </w:rPr>
      </w:pPr>
      <w:r w:rsidRPr="007575A7">
        <w:rPr>
          <w:sz w:val="20"/>
          <w:szCs w:val="20"/>
        </w:rPr>
        <w:t>Décide d’adopter le projet de périmètre de la communauté de communes issue de la fusion des communautés</w:t>
      </w:r>
      <w:r w:rsidRPr="007575A7">
        <w:rPr>
          <w:rFonts w:asciiTheme="minorHAnsi" w:hAnsiTheme="minorHAnsi" w:cs="Arial"/>
          <w:sz w:val="20"/>
          <w:szCs w:val="20"/>
        </w:rPr>
        <w:t xml:space="preserve"> de communes « Pays de la </w:t>
      </w:r>
      <w:proofErr w:type="spellStart"/>
      <w:r w:rsidRPr="007575A7">
        <w:rPr>
          <w:rFonts w:asciiTheme="minorHAnsi" w:hAnsiTheme="minorHAnsi" w:cs="Arial"/>
          <w:sz w:val="20"/>
          <w:szCs w:val="20"/>
        </w:rPr>
        <w:t>Goële</w:t>
      </w:r>
      <w:proofErr w:type="spellEnd"/>
      <w:r w:rsidRPr="007575A7">
        <w:rPr>
          <w:rFonts w:asciiTheme="minorHAnsi" w:hAnsiTheme="minorHAnsi" w:cs="Arial"/>
          <w:sz w:val="20"/>
          <w:szCs w:val="20"/>
        </w:rPr>
        <w:t xml:space="preserve"> et du Multien », « Plaine de France » et « Portes de la Brie », incluant la commune de Le Pin</w:t>
      </w:r>
    </w:p>
    <w:p w:rsidR="009E6278" w:rsidRPr="009E6278" w:rsidRDefault="009E6278" w:rsidP="009E6278">
      <w:pPr>
        <w:pStyle w:val="Paragraphedeliste"/>
        <w:ind w:left="885"/>
        <w:rPr>
          <w:rFonts w:asciiTheme="minorHAnsi" w:hAnsiTheme="minorHAnsi"/>
          <w:b/>
          <w:sz w:val="22"/>
          <w:szCs w:val="22"/>
        </w:rPr>
      </w:pPr>
    </w:p>
    <w:p w:rsidR="009E6278" w:rsidRDefault="009E6278" w:rsidP="007575A7">
      <w:pPr>
        <w:pStyle w:val="Paragraphedeliste"/>
        <w:numPr>
          <w:ilvl w:val="1"/>
          <w:numId w:val="1"/>
        </w:numPr>
        <w:rPr>
          <w:rFonts w:asciiTheme="minorHAnsi" w:hAnsiTheme="minorHAnsi"/>
          <w:b/>
          <w:sz w:val="22"/>
          <w:szCs w:val="22"/>
        </w:rPr>
      </w:pPr>
      <w:r w:rsidRPr="007575A7">
        <w:rPr>
          <w:rFonts w:asciiTheme="minorHAnsi" w:hAnsiTheme="minorHAnsi"/>
          <w:b/>
          <w:sz w:val="22"/>
          <w:szCs w:val="22"/>
        </w:rPr>
        <w:t>Rapport de présentation pour le choix du mode de gestion de l’assainissement</w:t>
      </w:r>
      <w:r w:rsidR="007575A7">
        <w:rPr>
          <w:rFonts w:asciiTheme="minorHAnsi" w:hAnsiTheme="minorHAnsi"/>
          <w:b/>
          <w:sz w:val="22"/>
          <w:szCs w:val="22"/>
        </w:rPr>
        <w:t xml:space="preserve"> </w:t>
      </w:r>
      <w:r w:rsidRPr="007575A7">
        <w:rPr>
          <w:rFonts w:asciiTheme="minorHAnsi" w:hAnsiTheme="minorHAnsi"/>
          <w:b/>
          <w:sz w:val="22"/>
          <w:szCs w:val="22"/>
        </w:rPr>
        <w:t>DSP par affermage et autorisation donnée au maire de procéder à la consultation</w:t>
      </w:r>
      <w:r w:rsidR="007575A7">
        <w:rPr>
          <w:rFonts w:asciiTheme="minorHAnsi" w:hAnsiTheme="minorHAnsi"/>
          <w:b/>
          <w:sz w:val="22"/>
          <w:szCs w:val="22"/>
        </w:rPr>
        <w:t xml:space="preserve"> </w:t>
      </w:r>
      <w:r w:rsidRPr="007575A7">
        <w:rPr>
          <w:rFonts w:asciiTheme="minorHAnsi" w:hAnsiTheme="minorHAnsi"/>
          <w:b/>
          <w:sz w:val="22"/>
          <w:szCs w:val="22"/>
        </w:rPr>
        <w:t>des entreprises</w:t>
      </w:r>
    </w:p>
    <w:p w:rsidR="0028539B" w:rsidRDefault="0028539B" w:rsidP="0028539B">
      <w:pPr>
        <w:pStyle w:val="Paragraphedeliste"/>
        <w:rPr>
          <w:rFonts w:asciiTheme="minorHAnsi" w:hAnsiTheme="minorHAnsi"/>
          <w:b/>
          <w:sz w:val="22"/>
          <w:szCs w:val="22"/>
        </w:rPr>
      </w:pPr>
    </w:p>
    <w:p w:rsidR="00617324" w:rsidRPr="0028539B" w:rsidRDefault="00B62CEC" w:rsidP="00617324">
      <w:pPr>
        <w:rPr>
          <w:rFonts w:asciiTheme="minorHAnsi" w:hAnsiTheme="minorHAnsi"/>
          <w:sz w:val="20"/>
          <w:szCs w:val="20"/>
        </w:rPr>
      </w:pPr>
      <w:r>
        <w:rPr>
          <w:rFonts w:asciiTheme="minorHAnsi" w:hAnsiTheme="minorHAnsi"/>
          <w:sz w:val="20"/>
          <w:szCs w:val="20"/>
        </w:rPr>
        <w:t>Rapporteur M.</w:t>
      </w:r>
      <w:r w:rsidR="0028539B" w:rsidRPr="0028539B">
        <w:rPr>
          <w:rFonts w:asciiTheme="minorHAnsi" w:hAnsiTheme="minorHAnsi"/>
          <w:sz w:val="20"/>
          <w:szCs w:val="20"/>
        </w:rPr>
        <w:t xml:space="preserve"> DEN HOLLANDER</w:t>
      </w:r>
      <w:r w:rsidR="0028539B">
        <w:rPr>
          <w:rFonts w:asciiTheme="minorHAnsi" w:hAnsiTheme="minorHAnsi"/>
          <w:sz w:val="20"/>
          <w:szCs w:val="20"/>
        </w:rPr>
        <w:t xml:space="preserve"> : </w:t>
      </w:r>
      <w:r w:rsidR="00AA67D2">
        <w:rPr>
          <w:rFonts w:asciiTheme="minorHAnsi" w:hAnsiTheme="minorHAnsi"/>
          <w:sz w:val="20"/>
          <w:szCs w:val="20"/>
        </w:rPr>
        <w:t>Notre contrat d’affermage se termine fin septembre et nous n’avons plus d’exploitant à compter de cette date, c’est pourquoi il nous faut renouveler ce contrat et nous proposons une période de trois ans</w:t>
      </w:r>
      <w:r>
        <w:rPr>
          <w:rFonts w:asciiTheme="minorHAnsi" w:hAnsiTheme="minorHAnsi"/>
          <w:sz w:val="20"/>
          <w:szCs w:val="20"/>
        </w:rPr>
        <w:t>.</w:t>
      </w:r>
    </w:p>
    <w:p w:rsidR="00617324" w:rsidRPr="0028539B" w:rsidRDefault="00617324" w:rsidP="00AA67D2">
      <w:pPr>
        <w:spacing w:after="0" w:line="240" w:lineRule="auto"/>
        <w:rPr>
          <w:rFonts w:asciiTheme="minorHAnsi" w:hAnsiTheme="minorHAnsi"/>
          <w:b/>
          <w:i/>
        </w:rPr>
      </w:pPr>
      <w:proofErr w:type="gramStart"/>
      <w:r w:rsidRPr="0028539B">
        <w:rPr>
          <w:rFonts w:asciiTheme="minorHAnsi" w:hAnsiTheme="minorHAnsi"/>
          <w:b/>
          <w:i/>
        </w:rPr>
        <w:t>délibération</w:t>
      </w:r>
      <w:proofErr w:type="gramEnd"/>
    </w:p>
    <w:p w:rsidR="00617324" w:rsidRPr="007575A7" w:rsidRDefault="00617324" w:rsidP="00AA67D2">
      <w:pPr>
        <w:pStyle w:val="Paragraphedeliste"/>
        <w:rPr>
          <w:rFonts w:asciiTheme="minorHAnsi" w:hAnsiTheme="minorHAnsi"/>
          <w:b/>
          <w:sz w:val="22"/>
          <w:szCs w:val="22"/>
        </w:rPr>
      </w:pPr>
    </w:p>
    <w:p w:rsidR="00617324" w:rsidRPr="0028539B" w:rsidRDefault="00617324" w:rsidP="00AA67D2">
      <w:pPr>
        <w:pBdr>
          <w:top w:val="single" w:sz="4" w:space="1" w:color="auto"/>
          <w:left w:val="single" w:sz="4" w:space="2" w:color="auto"/>
          <w:bottom w:val="single" w:sz="4" w:space="1" w:color="auto"/>
          <w:right w:val="single" w:sz="4" w:space="4" w:color="auto"/>
        </w:pBdr>
        <w:shd w:val="clear" w:color="auto" w:fill="F2F2F2"/>
        <w:spacing w:after="0"/>
        <w:jc w:val="both"/>
        <w:rPr>
          <w:b/>
        </w:rPr>
      </w:pPr>
      <w:r w:rsidRPr="0028539B">
        <w:rPr>
          <w:b/>
          <w:u w:val="single"/>
        </w:rPr>
        <w:t>OBJET</w:t>
      </w:r>
      <w:r w:rsidRPr="0028539B">
        <w:rPr>
          <w:b/>
        </w:rPr>
        <w:t xml:space="preserve"> : Délégation des services publics d’assainissement collectif et non collectif</w:t>
      </w:r>
    </w:p>
    <w:p w:rsidR="00617324" w:rsidRDefault="00617324" w:rsidP="00617324">
      <w:pPr>
        <w:pStyle w:val="Paragraphedeliste"/>
        <w:ind w:left="405"/>
      </w:pPr>
    </w:p>
    <w:p w:rsidR="00617324" w:rsidRPr="0028539B" w:rsidRDefault="00617324" w:rsidP="0028539B">
      <w:pPr>
        <w:spacing w:after="0" w:line="240" w:lineRule="auto"/>
        <w:rPr>
          <w:rFonts w:asciiTheme="minorHAnsi" w:hAnsiTheme="minorHAnsi"/>
          <w:sz w:val="20"/>
          <w:szCs w:val="20"/>
        </w:rPr>
      </w:pPr>
      <w:r w:rsidRPr="0028539B">
        <w:rPr>
          <w:rFonts w:asciiTheme="minorHAnsi" w:hAnsiTheme="minorHAnsi"/>
          <w:b/>
          <w:sz w:val="20"/>
          <w:szCs w:val="20"/>
        </w:rPr>
        <w:t xml:space="preserve"> VU </w:t>
      </w:r>
      <w:r w:rsidRPr="0028539B">
        <w:rPr>
          <w:rFonts w:asciiTheme="minorHAnsi" w:hAnsiTheme="minorHAnsi"/>
          <w:sz w:val="20"/>
          <w:szCs w:val="20"/>
        </w:rPr>
        <w:t>le Code Général des Collectivités Territoriales</w:t>
      </w:r>
    </w:p>
    <w:p w:rsidR="00617324" w:rsidRPr="0028539B" w:rsidRDefault="00617324" w:rsidP="0028539B">
      <w:pPr>
        <w:spacing w:after="0" w:line="240" w:lineRule="auto"/>
        <w:rPr>
          <w:rFonts w:asciiTheme="minorHAnsi" w:hAnsiTheme="minorHAnsi"/>
          <w:sz w:val="20"/>
          <w:szCs w:val="20"/>
        </w:rPr>
      </w:pPr>
      <w:r w:rsidRPr="0028539B">
        <w:rPr>
          <w:rFonts w:asciiTheme="minorHAnsi" w:hAnsiTheme="minorHAnsi"/>
          <w:b/>
          <w:sz w:val="20"/>
          <w:szCs w:val="20"/>
        </w:rPr>
        <w:t xml:space="preserve"> VU </w:t>
      </w:r>
      <w:r w:rsidRPr="0028539B">
        <w:rPr>
          <w:rFonts w:asciiTheme="minorHAnsi" w:hAnsiTheme="minorHAnsi"/>
          <w:sz w:val="20"/>
          <w:szCs w:val="20"/>
        </w:rPr>
        <w:t>les articles L1444-1 à L1411-18 du CGCT et l</w:t>
      </w:r>
      <w:r w:rsidR="00B62CEC">
        <w:rPr>
          <w:rFonts w:asciiTheme="minorHAnsi" w:hAnsiTheme="minorHAnsi"/>
          <w:sz w:val="20"/>
          <w:szCs w:val="20"/>
        </w:rPr>
        <w:t>a</w:t>
      </w:r>
      <w:r w:rsidRPr="0028539B">
        <w:rPr>
          <w:rFonts w:asciiTheme="minorHAnsi" w:hAnsiTheme="minorHAnsi"/>
          <w:sz w:val="20"/>
          <w:szCs w:val="20"/>
        </w:rPr>
        <w:t xml:space="preserve"> loi 93-122 du 29 janvier 1993,</w:t>
      </w:r>
    </w:p>
    <w:p w:rsidR="00617324" w:rsidRPr="0028539B" w:rsidRDefault="00617324" w:rsidP="0028539B">
      <w:pPr>
        <w:spacing w:after="0" w:line="240" w:lineRule="auto"/>
        <w:rPr>
          <w:rFonts w:asciiTheme="minorHAnsi" w:hAnsiTheme="minorHAnsi"/>
          <w:sz w:val="20"/>
          <w:szCs w:val="20"/>
        </w:rPr>
      </w:pPr>
      <w:r w:rsidRPr="0028539B">
        <w:rPr>
          <w:rFonts w:asciiTheme="minorHAnsi" w:hAnsiTheme="minorHAnsi"/>
          <w:sz w:val="20"/>
          <w:szCs w:val="20"/>
        </w:rPr>
        <w:t xml:space="preserve"> </w:t>
      </w:r>
      <w:r w:rsidRPr="0028539B">
        <w:rPr>
          <w:rFonts w:asciiTheme="minorHAnsi" w:hAnsiTheme="minorHAnsi"/>
          <w:b/>
          <w:sz w:val="20"/>
          <w:szCs w:val="20"/>
        </w:rPr>
        <w:t>VU</w:t>
      </w:r>
      <w:r w:rsidRPr="0028539B">
        <w:rPr>
          <w:rFonts w:asciiTheme="minorHAnsi" w:hAnsiTheme="minorHAnsi"/>
          <w:sz w:val="20"/>
          <w:szCs w:val="20"/>
        </w:rPr>
        <w:t xml:space="preserve"> le rapport de présentation pour le choix du mode de gestion des services publics d’assainissement collectif     et non collectif conforme à l’article</w:t>
      </w:r>
      <w:r w:rsidR="00B62CEC">
        <w:rPr>
          <w:rFonts w:asciiTheme="minorHAnsi" w:hAnsiTheme="minorHAnsi"/>
          <w:sz w:val="20"/>
          <w:szCs w:val="20"/>
        </w:rPr>
        <w:t xml:space="preserve"> L1411-4 du CGCT présenté par M.</w:t>
      </w:r>
      <w:r w:rsidRPr="0028539B">
        <w:rPr>
          <w:rFonts w:asciiTheme="minorHAnsi" w:hAnsiTheme="minorHAnsi"/>
          <w:sz w:val="20"/>
          <w:szCs w:val="20"/>
        </w:rPr>
        <w:t xml:space="preserve"> DEN HOLLANDER ,</w:t>
      </w:r>
    </w:p>
    <w:p w:rsidR="00617324" w:rsidRPr="0028539B" w:rsidRDefault="00617324" w:rsidP="0028539B">
      <w:pPr>
        <w:spacing w:after="0" w:line="240" w:lineRule="auto"/>
        <w:rPr>
          <w:rFonts w:asciiTheme="minorHAnsi" w:hAnsiTheme="minorHAnsi"/>
          <w:sz w:val="20"/>
          <w:szCs w:val="20"/>
        </w:rPr>
      </w:pPr>
      <w:r w:rsidRPr="0028539B">
        <w:rPr>
          <w:rFonts w:asciiTheme="minorHAnsi" w:hAnsiTheme="minorHAnsi"/>
          <w:b/>
          <w:sz w:val="20"/>
          <w:szCs w:val="20"/>
        </w:rPr>
        <w:t>CONSIDERANT</w:t>
      </w:r>
      <w:r w:rsidRPr="0028539B">
        <w:rPr>
          <w:rFonts w:asciiTheme="minorHAnsi" w:hAnsiTheme="minorHAnsi"/>
          <w:sz w:val="20"/>
          <w:szCs w:val="20"/>
        </w:rPr>
        <w:t xml:space="preserve"> que la commune doit se prononcer sur le principe de la future gestion des services publics d’assainissement collectif et non collectif,</w:t>
      </w:r>
    </w:p>
    <w:p w:rsidR="00617324" w:rsidRPr="0028539B" w:rsidRDefault="00617324" w:rsidP="0028539B">
      <w:pPr>
        <w:spacing w:after="0" w:line="240" w:lineRule="auto"/>
        <w:rPr>
          <w:rFonts w:asciiTheme="minorHAnsi" w:hAnsiTheme="minorHAnsi"/>
          <w:sz w:val="20"/>
          <w:szCs w:val="20"/>
        </w:rPr>
      </w:pPr>
      <w:r w:rsidRPr="0028539B">
        <w:rPr>
          <w:rFonts w:asciiTheme="minorHAnsi" w:hAnsiTheme="minorHAnsi"/>
          <w:b/>
          <w:sz w:val="20"/>
          <w:szCs w:val="20"/>
        </w:rPr>
        <w:t xml:space="preserve">CONSIDERANT </w:t>
      </w:r>
      <w:r w:rsidRPr="0028539B">
        <w:rPr>
          <w:rFonts w:asciiTheme="minorHAnsi" w:hAnsiTheme="minorHAnsi"/>
          <w:sz w:val="20"/>
          <w:szCs w:val="20"/>
        </w:rPr>
        <w:t>que la commune doit statuer au vu d’un rapport présentant le document contenant les caractéristiques des prestations que doit assurer le délégataire ,</w:t>
      </w:r>
    </w:p>
    <w:p w:rsidR="00617324" w:rsidRPr="00617324" w:rsidRDefault="00617324" w:rsidP="00617324">
      <w:pPr>
        <w:pStyle w:val="Paragraphedeliste"/>
        <w:ind w:left="405"/>
        <w:rPr>
          <w:rFonts w:asciiTheme="minorHAnsi" w:hAnsiTheme="minorHAnsi"/>
        </w:rPr>
      </w:pPr>
    </w:p>
    <w:p w:rsidR="00617324" w:rsidRPr="00617324" w:rsidRDefault="00617324" w:rsidP="00617324">
      <w:pPr>
        <w:pStyle w:val="Paragraphedeliste"/>
        <w:ind w:left="405"/>
        <w:rPr>
          <w:rFonts w:cs="Arial"/>
          <w:b/>
          <w:bCs/>
        </w:rPr>
      </w:pPr>
      <w:r w:rsidRPr="00617324">
        <w:rPr>
          <w:rFonts w:cs="Arial"/>
          <w:b/>
          <w:bCs/>
        </w:rPr>
        <w:t xml:space="preserve">    </w:t>
      </w:r>
      <w:r>
        <w:rPr>
          <w:rFonts w:cs="Arial"/>
          <w:b/>
          <w:bCs/>
        </w:rPr>
        <w:tab/>
      </w:r>
      <w:r>
        <w:rPr>
          <w:rFonts w:cs="Arial"/>
          <w:b/>
          <w:bCs/>
        </w:rPr>
        <w:tab/>
      </w:r>
      <w:r>
        <w:rPr>
          <w:rFonts w:cs="Arial"/>
          <w:b/>
          <w:bCs/>
        </w:rPr>
        <w:tab/>
      </w:r>
      <w:r>
        <w:rPr>
          <w:rFonts w:cs="Arial"/>
          <w:b/>
          <w:bCs/>
        </w:rPr>
        <w:tab/>
      </w:r>
      <w:r>
        <w:rPr>
          <w:rFonts w:cs="Arial"/>
          <w:b/>
          <w:bCs/>
        </w:rPr>
        <w:tab/>
      </w:r>
      <w:r w:rsidRPr="00617324">
        <w:rPr>
          <w:rFonts w:cs="Arial"/>
          <w:b/>
          <w:bCs/>
        </w:rPr>
        <w:t xml:space="preserve">     Le Conseil Municipal,</w:t>
      </w:r>
    </w:p>
    <w:p w:rsidR="00617324" w:rsidRDefault="00617324" w:rsidP="00617324">
      <w:pPr>
        <w:pStyle w:val="Paragraphedeliste"/>
        <w:ind w:left="3945"/>
        <w:rPr>
          <w:rFonts w:cs="Arial"/>
          <w:b/>
          <w:bCs/>
        </w:rPr>
      </w:pPr>
      <w:r>
        <w:rPr>
          <w:rFonts w:cs="Arial"/>
          <w:b/>
          <w:bCs/>
        </w:rPr>
        <w:t xml:space="preserve">  </w:t>
      </w:r>
      <w:r w:rsidRPr="00617324">
        <w:rPr>
          <w:rFonts w:cs="Arial"/>
          <w:b/>
          <w:bCs/>
        </w:rPr>
        <w:t>A l’unanimité</w:t>
      </w:r>
    </w:p>
    <w:p w:rsidR="00617324" w:rsidRPr="00B62CEC" w:rsidRDefault="00B62CEC" w:rsidP="00B62CEC">
      <w:pPr>
        <w:rPr>
          <w:rFonts w:cs="Arial"/>
          <w:b/>
          <w:bCs/>
          <w:sz w:val="20"/>
          <w:szCs w:val="20"/>
        </w:rPr>
      </w:pPr>
      <w:r w:rsidRPr="00B62CEC">
        <w:rPr>
          <w:rFonts w:cs="Arial"/>
          <w:b/>
          <w:bCs/>
          <w:sz w:val="20"/>
          <w:szCs w:val="20"/>
        </w:rPr>
        <w:t>Décide :</w:t>
      </w:r>
    </w:p>
    <w:p w:rsidR="00617324" w:rsidRDefault="00617324" w:rsidP="00AA67D2">
      <w:pPr>
        <w:spacing w:after="0" w:line="240" w:lineRule="auto"/>
        <w:jc w:val="both"/>
        <w:rPr>
          <w:rFonts w:asciiTheme="minorHAnsi" w:hAnsiTheme="minorHAnsi"/>
          <w:bCs/>
          <w:sz w:val="20"/>
          <w:szCs w:val="20"/>
        </w:rPr>
      </w:pPr>
      <w:r w:rsidRPr="00AA67D2">
        <w:rPr>
          <w:rFonts w:asciiTheme="minorHAnsi" w:hAnsiTheme="minorHAnsi"/>
          <w:b/>
          <w:bCs/>
          <w:sz w:val="20"/>
          <w:szCs w:val="20"/>
        </w:rPr>
        <w:t>D’approuver</w:t>
      </w:r>
      <w:r w:rsidRPr="00AA67D2">
        <w:rPr>
          <w:rFonts w:asciiTheme="minorHAnsi" w:hAnsiTheme="minorHAnsi"/>
          <w:bCs/>
          <w:sz w:val="20"/>
          <w:szCs w:val="20"/>
        </w:rPr>
        <w:t xml:space="preserve"> le principe de contrat de délégation des services publics d’assainissement collectif et non collectif par affermage pour l’exploitation future des ouvrages</w:t>
      </w:r>
    </w:p>
    <w:p w:rsidR="00B62CEC" w:rsidRPr="00AA67D2" w:rsidRDefault="00B62CEC" w:rsidP="00AA67D2">
      <w:pPr>
        <w:spacing w:after="0" w:line="240" w:lineRule="auto"/>
        <w:jc w:val="both"/>
        <w:rPr>
          <w:rFonts w:asciiTheme="minorHAnsi" w:hAnsiTheme="minorHAnsi"/>
          <w:bCs/>
          <w:sz w:val="20"/>
          <w:szCs w:val="20"/>
        </w:rPr>
      </w:pPr>
    </w:p>
    <w:p w:rsidR="00617324" w:rsidRPr="00AA67D2" w:rsidRDefault="00B62CEC" w:rsidP="00AA67D2">
      <w:pPr>
        <w:spacing w:after="0" w:line="240" w:lineRule="auto"/>
        <w:jc w:val="both"/>
        <w:rPr>
          <w:rFonts w:asciiTheme="minorHAnsi" w:hAnsiTheme="minorHAnsi"/>
          <w:b/>
          <w:bCs/>
          <w:sz w:val="20"/>
          <w:szCs w:val="20"/>
        </w:rPr>
      </w:pPr>
      <w:r w:rsidRPr="00B62CEC">
        <w:rPr>
          <w:rFonts w:asciiTheme="minorHAnsi" w:hAnsiTheme="minorHAnsi"/>
          <w:b/>
          <w:bCs/>
          <w:sz w:val="20"/>
          <w:szCs w:val="20"/>
        </w:rPr>
        <w:t>D</w:t>
      </w:r>
      <w:r w:rsidR="00617324" w:rsidRPr="00B62CEC">
        <w:rPr>
          <w:rFonts w:asciiTheme="minorHAnsi" w:hAnsiTheme="minorHAnsi"/>
          <w:b/>
          <w:bCs/>
          <w:sz w:val="20"/>
          <w:szCs w:val="20"/>
        </w:rPr>
        <w:t>e faire porter</w:t>
      </w:r>
      <w:r w:rsidR="00617324" w:rsidRPr="00AA67D2">
        <w:rPr>
          <w:rFonts w:asciiTheme="minorHAnsi" w:hAnsiTheme="minorHAnsi"/>
          <w:bCs/>
          <w:sz w:val="20"/>
          <w:szCs w:val="20"/>
        </w:rPr>
        <w:t xml:space="preserve"> le contrat sur une durée de 3 ans</w:t>
      </w:r>
    </w:p>
    <w:p w:rsidR="00617324" w:rsidRPr="00AA67D2" w:rsidRDefault="00617324" w:rsidP="00AA67D2">
      <w:pPr>
        <w:pStyle w:val="Paragraphedeliste"/>
        <w:ind w:left="405"/>
        <w:jc w:val="both"/>
        <w:rPr>
          <w:rFonts w:asciiTheme="minorHAnsi" w:hAnsiTheme="minorHAnsi"/>
          <w:bCs/>
        </w:rPr>
      </w:pPr>
    </w:p>
    <w:p w:rsidR="00617324" w:rsidRPr="00AA67D2" w:rsidRDefault="00617324" w:rsidP="00AA67D2">
      <w:pPr>
        <w:spacing w:after="0" w:line="240" w:lineRule="auto"/>
        <w:jc w:val="both"/>
        <w:rPr>
          <w:rFonts w:asciiTheme="minorHAnsi" w:hAnsiTheme="minorHAnsi"/>
          <w:bCs/>
          <w:sz w:val="20"/>
          <w:szCs w:val="20"/>
        </w:rPr>
      </w:pPr>
      <w:r w:rsidRPr="00AA67D2">
        <w:rPr>
          <w:rFonts w:asciiTheme="minorHAnsi" w:hAnsiTheme="minorHAnsi"/>
          <w:b/>
          <w:bCs/>
          <w:sz w:val="20"/>
          <w:szCs w:val="20"/>
        </w:rPr>
        <w:t>D’autoriser</w:t>
      </w:r>
      <w:r w:rsidRPr="00AA67D2">
        <w:rPr>
          <w:rFonts w:asciiTheme="minorHAnsi" w:hAnsiTheme="minorHAnsi"/>
          <w:bCs/>
          <w:sz w:val="20"/>
          <w:szCs w:val="20"/>
        </w:rPr>
        <w:t xml:space="preserve"> Monsieur le Maire  à procéder à la consultation des entreprises dans le cadre des articles L1411-1 </w:t>
      </w:r>
      <w:r w:rsidR="00B62CEC">
        <w:rPr>
          <w:rFonts w:asciiTheme="minorHAnsi" w:hAnsiTheme="minorHAnsi"/>
          <w:bCs/>
          <w:sz w:val="20"/>
          <w:szCs w:val="20"/>
        </w:rPr>
        <w:t>à</w:t>
      </w:r>
      <w:r w:rsidRPr="00AA67D2">
        <w:rPr>
          <w:rFonts w:asciiTheme="minorHAnsi" w:hAnsiTheme="minorHAnsi"/>
          <w:bCs/>
          <w:sz w:val="20"/>
          <w:szCs w:val="20"/>
        </w:rPr>
        <w:t xml:space="preserve"> L1411-18 du CGCT</w:t>
      </w:r>
    </w:p>
    <w:p w:rsidR="00617324" w:rsidRPr="00AA67D2" w:rsidRDefault="00617324" w:rsidP="00AA67D2">
      <w:pPr>
        <w:tabs>
          <w:tab w:val="left" w:pos="567"/>
        </w:tabs>
        <w:spacing w:after="0" w:line="240" w:lineRule="auto"/>
        <w:jc w:val="both"/>
        <w:rPr>
          <w:rFonts w:asciiTheme="minorHAnsi" w:hAnsiTheme="minorHAnsi"/>
          <w:sz w:val="20"/>
          <w:szCs w:val="20"/>
        </w:rPr>
      </w:pPr>
      <w:r w:rsidRPr="00AA67D2">
        <w:rPr>
          <w:rFonts w:asciiTheme="minorHAnsi" w:hAnsiTheme="minorHAnsi"/>
          <w:b/>
          <w:sz w:val="20"/>
          <w:szCs w:val="20"/>
        </w:rPr>
        <w:t xml:space="preserve">De donner tous pouvoirs à </w:t>
      </w:r>
      <w:r w:rsidR="00B62CEC">
        <w:rPr>
          <w:rFonts w:asciiTheme="minorHAnsi" w:hAnsiTheme="minorHAnsi"/>
          <w:sz w:val="20"/>
          <w:szCs w:val="20"/>
        </w:rPr>
        <w:t>M.</w:t>
      </w:r>
      <w:r w:rsidRPr="00AA67D2">
        <w:rPr>
          <w:rFonts w:asciiTheme="minorHAnsi" w:hAnsiTheme="minorHAnsi"/>
          <w:sz w:val="20"/>
          <w:szCs w:val="20"/>
        </w:rPr>
        <w:t xml:space="preserve"> le Maire pour faire le nécessaire dans le cadre de cette  procédure</w:t>
      </w:r>
    </w:p>
    <w:p w:rsidR="009E6278" w:rsidRPr="009E6278" w:rsidRDefault="009E6278" w:rsidP="00AA67D2">
      <w:pPr>
        <w:spacing w:after="0"/>
        <w:ind w:firstLine="708"/>
        <w:rPr>
          <w:rFonts w:asciiTheme="minorHAnsi" w:hAnsiTheme="minorHAnsi"/>
          <w:b/>
        </w:rPr>
      </w:pPr>
    </w:p>
    <w:p w:rsidR="009E6278" w:rsidRDefault="009E6278" w:rsidP="009E6278">
      <w:pPr>
        <w:pStyle w:val="Paragraphedeliste"/>
        <w:numPr>
          <w:ilvl w:val="1"/>
          <w:numId w:val="1"/>
        </w:numPr>
        <w:rPr>
          <w:rFonts w:asciiTheme="minorHAnsi" w:hAnsiTheme="minorHAnsi"/>
          <w:b/>
          <w:sz w:val="22"/>
          <w:szCs w:val="22"/>
        </w:rPr>
      </w:pPr>
      <w:r w:rsidRPr="009E6278">
        <w:rPr>
          <w:rFonts w:asciiTheme="minorHAnsi" w:hAnsiTheme="minorHAnsi"/>
          <w:b/>
          <w:sz w:val="22"/>
          <w:szCs w:val="22"/>
        </w:rPr>
        <w:t xml:space="preserve">Modification des statuts </w:t>
      </w:r>
      <w:r w:rsidR="00B62CEC">
        <w:rPr>
          <w:rFonts w:asciiTheme="minorHAnsi" w:hAnsiTheme="minorHAnsi"/>
          <w:b/>
          <w:sz w:val="22"/>
          <w:szCs w:val="22"/>
        </w:rPr>
        <w:t xml:space="preserve">du </w:t>
      </w:r>
      <w:r w:rsidRPr="009E6278">
        <w:rPr>
          <w:rFonts w:asciiTheme="minorHAnsi" w:hAnsiTheme="minorHAnsi"/>
          <w:b/>
          <w:sz w:val="22"/>
          <w:szCs w:val="22"/>
        </w:rPr>
        <w:t>Nouveau Syndicat de la Plaine de France :</w:t>
      </w:r>
      <w:r w:rsidR="00AA67D2">
        <w:rPr>
          <w:rFonts w:asciiTheme="minorHAnsi" w:hAnsiTheme="minorHAnsi"/>
          <w:b/>
          <w:sz w:val="22"/>
          <w:szCs w:val="22"/>
        </w:rPr>
        <w:t xml:space="preserve"> </w:t>
      </w:r>
      <w:r w:rsidRPr="009E6278">
        <w:rPr>
          <w:rFonts w:asciiTheme="minorHAnsi" w:hAnsiTheme="minorHAnsi"/>
          <w:b/>
          <w:sz w:val="22"/>
          <w:szCs w:val="22"/>
        </w:rPr>
        <w:t>ajout de la  compétence « gestion de bâtiments culturels »</w:t>
      </w:r>
    </w:p>
    <w:p w:rsidR="00AA67D2" w:rsidRDefault="00AA67D2" w:rsidP="00AA67D2">
      <w:pPr>
        <w:pStyle w:val="Paragraphedeliste"/>
        <w:rPr>
          <w:rFonts w:asciiTheme="minorHAnsi" w:hAnsiTheme="minorHAnsi"/>
          <w:b/>
          <w:sz w:val="22"/>
          <w:szCs w:val="22"/>
        </w:rPr>
      </w:pPr>
    </w:p>
    <w:p w:rsidR="00764D83" w:rsidRPr="00AA67D2" w:rsidRDefault="00B62CEC" w:rsidP="00A42B80">
      <w:pPr>
        <w:spacing w:line="240" w:lineRule="auto"/>
        <w:rPr>
          <w:rFonts w:asciiTheme="minorHAnsi" w:hAnsiTheme="minorHAnsi"/>
          <w:sz w:val="20"/>
          <w:szCs w:val="20"/>
        </w:rPr>
      </w:pPr>
      <w:r>
        <w:rPr>
          <w:rFonts w:asciiTheme="minorHAnsi" w:hAnsiTheme="minorHAnsi"/>
          <w:sz w:val="20"/>
          <w:szCs w:val="20"/>
        </w:rPr>
        <w:t>Rapporteur M.</w:t>
      </w:r>
      <w:r w:rsidR="00AA67D2" w:rsidRPr="00AA67D2">
        <w:rPr>
          <w:rFonts w:asciiTheme="minorHAnsi" w:hAnsiTheme="minorHAnsi"/>
          <w:sz w:val="20"/>
          <w:szCs w:val="20"/>
        </w:rPr>
        <w:t xml:space="preserve"> le Maire</w:t>
      </w:r>
      <w:r w:rsidR="00AA67D2">
        <w:rPr>
          <w:rFonts w:asciiTheme="minorHAnsi" w:hAnsiTheme="minorHAnsi"/>
          <w:sz w:val="20"/>
          <w:szCs w:val="20"/>
        </w:rPr>
        <w:t> : une commune fait construire une m</w:t>
      </w:r>
      <w:r w:rsidR="00A42B80">
        <w:rPr>
          <w:rFonts w:asciiTheme="minorHAnsi" w:hAnsiTheme="minorHAnsi"/>
          <w:sz w:val="20"/>
          <w:szCs w:val="20"/>
        </w:rPr>
        <w:t>édiathèque sous la compétence du syndicat et la gestion de celle-ci doit suivre. La compétence gestion des bâ</w:t>
      </w:r>
      <w:r>
        <w:rPr>
          <w:rFonts w:asciiTheme="minorHAnsi" w:hAnsiTheme="minorHAnsi"/>
          <w:sz w:val="20"/>
          <w:szCs w:val="20"/>
        </w:rPr>
        <w:t>timents culturels n’existant</w:t>
      </w:r>
      <w:r w:rsidR="00A42B80">
        <w:rPr>
          <w:rFonts w:asciiTheme="minorHAnsi" w:hAnsiTheme="minorHAnsi"/>
          <w:sz w:val="20"/>
          <w:szCs w:val="20"/>
        </w:rPr>
        <w:t xml:space="preserve"> pas</w:t>
      </w:r>
      <w:r>
        <w:rPr>
          <w:rFonts w:asciiTheme="minorHAnsi" w:hAnsiTheme="minorHAnsi"/>
          <w:sz w:val="20"/>
          <w:szCs w:val="20"/>
        </w:rPr>
        <w:t>,</w:t>
      </w:r>
      <w:r w:rsidR="00A42B80">
        <w:rPr>
          <w:rFonts w:asciiTheme="minorHAnsi" w:hAnsiTheme="minorHAnsi"/>
          <w:sz w:val="20"/>
          <w:szCs w:val="20"/>
        </w:rPr>
        <w:t xml:space="preserve"> il convient de modifier les statuts en conséquence</w:t>
      </w:r>
      <w:r>
        <w:rPr>
          <w:rFonts w:asciiTheme="minorHAnsi" w:hAnsiTheme="minorHAnsi"/>
          <w:sz w:val="20"/>
          <w:szCs w:val="20"/>
        </w:rPr>
        <w:t>.</w:t>
      </w:r>
    </w:p>
    <w:p w:rsidR="00764D83" w:rsidRPr="00764D83" w:rsidRDefault="00764D83" w:rsidP="008C6441">
      <w:pPr>
        <w:spacing w:after="0"/>
        <w:rPr>
          <w:rFonts w:asciiTheme="minorHAnsi" w:hAnsiTheme="minorHAnsi"/>
          <w:b/>
          <w:i/>
        </w:rPr>
      </w:pPr>
      <w:r w:rsidRPr="00764D83">
        <w:rPr>
          <w:rFonts w:asciiTheme="minorHAnsi" w:hAnsiTheme="minorHAnsi"/>
          <w:b/>
          <w:i/>
        </w:rPr>
        <w:t>Délibération</w:t>
      </w:r>
    </w:p>
    <w:p w:rsidR="00764D83" w:rsidRPr="00617324" w:rsidRDefault="00764D83" w:rsidP="00764D83">
      <w:pPr>
        <w:pStyle w:val="Paragraphedeliste"/>
        <w:ind w:left="405"/>
        <w:rPr>
          <w:rFonts w:asciiTheme="minorHAnsi" w:hAnsiTheme="minorHAnsi"/>
          <w:b/>
          <w:i/>
          <w:sz w:val="22"/>
          <w:szCs w:val="22"/>
        </w:rPr>
      </w:pPr>
    </w:p>
    <w:p w:rsidR="00764D83" w:rsidRPr="00823EE2" w:rsidRDefault="00764D83" w:rsidP="008C6441">
      <w:pPr>
        <w:pBdr>
          <w:top w:val="single" w:sz="4" w:space="1" w:color="auto"/>
          <w:left w:val="single" w:sz="4" w:space="2" w:color="auto"/>
          <w:bottom w:val="single" w:sz="4" w:space="1" w:color="auto"/>
          <w:right w:val="single" w:sz="4" w:space="4" w:color="auto"/>
        </w:pBdr>
        <w:shd w:val="clear" w:color="auto" w:fill="F2F2F2"/>
        <w:spacing w:after="0"/>
        <w:jc w:val="both"/>
        <w:rPr>
          <w:b/>
          <w:sz w:val="20"/>
          <w:szCs w:val="20"/>
        </w:rPr>
      </w:pPr>
      <w:r w:rsidRPr="00823EE2">
        <w:rPr>
          <w:b/>
          <w:sz w:val="20"/>
          <w:szCs w:val="20"/>
          <w:u w:val="single"/>
        </w:rPr>
        <w:t>OBJET</w:t>
      </w:r>
      <w:r>
        <w:rPr>
          <w:b/>
          <w:sz w:val="20"/>
          <w:szCs w:val="20"/>
          <w:u w:val="single"/>
        </w:rPr>
        <w:t> </w:t>
      </w:r>
      <w:r>
        <w:rPr>
          <w:b/>
          <w:sz w:val="20"/>
          <w:szCs w:val="20"/>
        </w:rPr>
        <w:t>:</w:t>
      </w:r>
      <w:r w:rsidRPr="00823EE2">
        <w:rPr>
          <w:b/>
          <w:sz w:val="20"/>
          <w:szCs w:val="20"/>
        </w:rPr>
        <w:t xml:space="preserve"> NSIPF</w:t>
      </w:r>
      <w:r>
        <w:rPr>
          <w:b/>
          <w:sz w:val="20"/>
          <w:szCs w:val="20"/>
        </w:rPr>
        <w:t> : Modification des statuts pour ajout d’une nouvelle compétence « gestion de bâtiments culturels »</w:t>
      </w:r>
    </w:p>
    <w:p w:rsidR="00764D83" w:rsidRDefault="00764D83" w:rsidP="00764D83">
      <w:pPr>
        <w:spacing w:after="0" w:line="240" w:lineRule="auto"/>
        <w:rPr>
          <w:sz w:val="20"/>
          <w:szCs w:val="20"/>
        </w:rPr>
      </w:pPr>
      <w:r w:rsidRPr="00B92486">
        <w:rPr>
          <w:b/>
          <w:sz w:val="20"/>
          <w:szCs w:val="20"/>
        </w:rPr>
        <w:t>V</w:t>
      </w:r>
      <w:r>
        <w:rPr>
          <w:b/>
          <w:sz w:val="20"/>
          <w:szCs w:val="20"/>
        </w:rPr>
        <w:t>U</w:t>
      </w:r>
      <w:r w:rsidRPr="00B92486">
        <w:rPr>
          <w:sz w:val="20"/>
          <w:szCs w:val="20"/>
        </w:rPr>
        <w:t xml:space="preserve"> l’arrêté préfectoral N° DRCL-BCCCL-2012 n°18 portant adhésion de la commune de </w:t>
      </w:r>
      <w:proofErr w:type="spellStart"/>
      <w:r w:rsidRPr="00B92486">
        <w:rPr>
          <w:sz w:val="20"/>
          <w:szCs w:val="20"/>
        </w:rPr>
        <w:t>Villevaudé</w:t>
      </w:r>
      <w:proofErr w:type="spellEnd"/>
      <w:r w:rsidRPr="00B92486">
        <w:rPr>
          <w:sz w:val="20"/>
          <w:szCs w:val="20"/>
        </w:rPr>
        <w:t xml:space="preserve"> au Nouveau Syndicat Intercommunal de </w:t>
      </w:r>
      <w:smartTag w:uri="urn:schemas-microsoft-com:office:smarttags" w:element="PersonName">
        <w:smartTagPr>
          <w:attr w:name="ProductID" w:val="la Plaine"/>
        </w:smartTagPr>
        <w:r w:rsidRPr="00B92486">
          <w:rPr>
            <w:sz w:val="20"/>
            <w:szCs w:val="20"/>
          </w:rPr>
          <w:t>la Plaine</w:t>
        </w:r>
      </w:smartTag>
      <w:r w:rsidRPr="00B92486">
        <w:rPr>
          <w:sz w:val="20"/>
          <w:szCs w:val="20"/>
        </w:rPr>
        <w:t xml:space="preserve"> de France,</w:t>
      </w:r>
    </w:p>
    <w:p w:rsidR="00764D83" w:rsidRPr="00B92486" w:rsidRDefault="00764D83" w:rsidP="00764D83">
      <w:pPr>
        <w:spacing w:after="0" w:line="240" w:lineRule="auto"/>
        <w:rPr>
          <w:sz w:val="20"/>
          <w:szCs w:val="20"/>
        </w:rPr>
      </w:pPr>
      <w:r w:rsidRPr="007B1429">
        <w:rPr>
          <w:b/>
          <w:sz w:val="20"/>
          <w:szCs w:val="20"/>
        </w:rPr>
        <w:t>V</w:t>
      </w:r>
      <w:r>
        <w:rPr>
          <w:b/>
          <w:sz w:val="20"/>
          <w:szCs w:val="20"/>
        </w:rPr>
        <w:t>U</w:t>
      </w:r>
      <w:r>
        <w:rPr>
          <w:sz w:val="20"/>
          <w:szCs w:val="20"/>
        </w:rPr>
        <w:t xml:space="preserve"> la délibération du 9 juin 2011 portant sur l’adhésion de la commune au NSIPF</w:t>
      </w:r>
    </w:p>
    <w:p w:rsidR="00764D83" w:rsidRDefault="00764D83" w:rsidP="00764D83">
      <w:pPr>
        <w:spacing w:after="0" w:line="240" w:lineRule="auto"/>
        <w:rPr>
          <w:sz w:val="20"/>
          <w:szCs w:val="20"/>
        </w:rPr>
      </w:pPr>
      <w:r w:rsidRPr="007B1429">
        <w:rPr>
          <w:b/>
          <w:sz w:val="20"/>
          <w:szCs w:val="20"/>
        </w:rPr>
        <w:lastRenderedPageBreak/>
        <w:t>VU</w:t>
      </w:r>
      <w:r>
        <w:rPr>
          <w:sz w:val="20"/>
          <w:szCs w:val="20"/>
        </w:rPr>
        <w:t xml:space="preserve"> la délibération de comité syndical en date du 28 février 2012 portant sur la modification des statuts du syndicat par l’ajout de la compétence « gestion des bâtiments culturels »</w:t>
      </w:r>
    </w:p>
    <w:p w:rsidR="00764D83" w:rsidRDefault="00764D83" w:rsidP="00764D83">
      <w:pPr>
        <w:spacing w:after="0" w:line="240" w:lineRule="auto"/>
        <w:rPr>
          <w:sz w:val="20"/>
          <w:szCs w:val="20"/>
        </w:rPr>
      </w:pPr>
    </w:p>
    <w:p w:rsidR="00764D83" w:rsidRPr="00B92486" w:rsidRDefault="00764D83" w:rsidP="00764D83">
      <w:pPr>
        <w:spacing w:after="0"/>
        <w:jc w:val="center"/>
        <w:rPr>
          <w:rFonts w:cs="Arial"/>
          <w:b/>
          <w:bCs/>
          <w:sz w:val="20"/>
          <w:szCs w:val="20"/>
        </w:rPr>
      </w:pPr>
      <w:r w:rsidRPr="00B92486">
        <w:rPr>
          <w:rFonts w:cs="Arial"/>
          <w:b/>
          <w:bCs/>
          <w:sz w:val="20"/>
          <w:szCs w:val="20"/>
        </w:rPr>
        <w:t>Le Conseil Municipal,</w:t>
      </w:r>
    </w:p>
    <w:p w:rsidR="00764D83" w:rsidRPr="00B92486" w:rsidRDefault="00764D83" w:rsidP="00764D83">
      <w:pPr>
        <w:ind w:left="3540" w:firstLine="708"/>
        <w:rPr>
          <w:rFonts w:cs="Arial"/>
          <w:b/>
          <w:bCs/>
          <w:sz w:val="20"/>
          <w:szCs w:val="20"/>
        </w:rPr>
      </w:pPr>
      <w:r w:rsidRPr="00B92486">
        <w:rPr>
          <w:rFonts w:cs="Arial"/>
          <w:b/>
          <w:bCs/>
          <w:sz w:val="20"/>
          <w:szCs w:val="20"/>
        </w:rPr>
        <w:t>A l’unanimité</w:t>
      </w:r>
    </w:p>
    <w:p w:rsidR="00764D83" w:rsidRPr="00B92486" w:rsidRDefault="00764D83" w:rsidP="00764D83">
      <w:pPr>
        <w:rPr>
          <w:sz w:val="20"/>
          <w:szCs w:val="20"/>
        </w:rPr>
      </w:pPr>
      <w:r w:rsidRPr="00B92486">
        <w:rPr>
          <w:sz w:val="20"/>
          <w:szCs w:val="20"/>
        </w:rPr>
        <w:t xml:space="preserve">Décide </w:t>
      </w:r>
      <w:r>
        <w:rPr>
          <w:sz w:val="20"/>
          <w:szCs w:val="20"/>
        </w:rPr>
        <w:t>d’adopter la modification des statuts à savoir</w:t>
      </w:r>
      <w:r w:rsidRPr="00B92486">
        <w:rPr>
          <w:sz w:val="20"/>
          <w:szCs w:val="20"/>
        </w:rPr>
        <w:t> :</w:t>
      </w:r>
    </w:p>
    <w:p w:rsidR="00764D83" w:rsidRPr="007B1429" w:rsidRDefault="00764D83" w:rsidP="00764D83">
      <w:pPr>
        <w:numPr>
          <w:ilvl w:val="0"/>
          <w:numId w:val="2"/>
        </w:numPr>
        <w:spacing w:after="0" w:line="240" w:lineRule="auto"/>
        <w:jc w:val="both"/>
        <w:rPr>
          <w:sz w:val="20"/>
          <w:szCs w:val="20"/>
        </w:rPr>
      </w:pPr>
      <w:r w:rsidRPr="00EE2B2A">
        <w:rPr>
          <w:sz w:val="20"/>
          <w:szCs w:val="20"/>
        </w:rPr>
        <w:t xml:space="preserve">Construction de bâtiments </w:t>
      </w:r>
      <w:r>
        <w:rPr>
          <w:sz w:val="20"/>
          <w:szCs w:val="20"/>
        </w:rPr>
        <w:t>et</w:t>
      </w:r>
      <w:r w:rsidRPr="007B1429">
        <w:rPr>
          <w:b/>
          <w:sz w:val="20"/>
          <w:szCs w:val="20"/>
        </w:rPr>
        <w:t xml:space="preserve"> </w:t>
      </w:r>
      <w:r w:rsidRPr="004819F8">
        <w:rPr>
          <w:b/>
          <w:sz w:val="20"/>
          <w:szCs w:val="20"/>
        </w:rPr>
        <w:t xml:space="preserve">Gestion </w:t>
      </w:r>
      <w:r w:rsidRPr="007B1429">
        <w:rPr>
          <w:sz w:val="20"/>
          <w:szCs w:val="20"/>
        </w:rPr>
        <w:t>de bâtiments culturels</w:t>
      </w:r>
    </w:p>
    <w:p w:rsidR="009E6278" w:rsidRPr="009E6278" w:rsidRDefault="009E6278" w:rsidP="009E6278">
      <w:pPr>
        <w:pStyle w:val="Paragraphedeliste"/>
        <w:rPr>
          <w:rFonts w:asciiTheme="minorHAnsi" w:hAnsiTheme="minorHAnsi"/>
          <w:b/>
          <w:sz w:val="22"/>
          <w:szCs w:val="22"/>
        </w:rPr>
      </w:pPr>
    </w:p>
    <w:p w:rsidR="009E6278" w:rsidRDefault="009E6278" w:rsidP="009E6278">
      <w:pPr>
        <w:pStyle w:val="Paragraphedeliste"/>
        <w:numPr>
          <w:ilvl w:val="1"/>
          <w:numId w:val="1"/>
        </w:numPr>
        <w:rPr>
          <w:rFonts w:asciiTheme="minorHAnsi" w:hAnsiTheme="minorHAnsi"/>
          <w:b/>
          <w:sz w:val="22"/>
          <w:szCs w:val="22"/>
        </w:rPr>
      </w:pPr>
      <w:r w:rsidRPr="009E6278">
        <w:rPr>
          <w:rFonts w:asciiTheme="minorHAnsi" w:hAnsiTheme="minorHAnsi"/>
          <w:b/>
          <w:sz w:val="22"/>
          <w:szCs w:val="22"/>
        </w:rPr>
        <w:t xml:space="preserve">Adhésion à la compétence « investissement et entretien des voies communales ou intercommunales et de leurs équipements » auprès du Nouveau Syndicat de la Plaine de </w:t>
      </w:r>
      <w:r w:rsidR="00201806">
        <w:rPr>
          <w:rFonts w:asciiTheme="minorHAnsi" w:hAnsiTheme="minorHAnsi"/>
          <w:b/>
          <w:sz w:val="22"/>
          <w:szCs w:val="22"/>
        </w:rPr>
        <w:t>France</w:t>
      </w:r>
    </w:p>
    <w:p w:rsidR="00201806" w:rsidRDefault="00201806" w:rsidP="00201806">
      <w:pPr>
        <w:pStyle w:val="Paragraphedeliste"/>
        <w:rPr>
          <w:rFonts w:asciiTheme="minorHAnsi" w:hAnsiTheme="minorHAnsi"/>
          <w:b/>
          <w:sz w:val="22"/>
          <w:szCs w:val="22"/>
        </w:rPr>
      </w:pPr>
    </w:p>
    <w:p w:rsidR="00FF1B70" w:rsidRDefault="00EC58FF" w:rsidP="00201806">
      <w:pPr>
        <w:spacing w:after="0" w:line="240" w:lineRule="auto"/>
        <w:rPr>
          <w:rFonts w:asciiTheme="minorHAnsi" w:hAnsiTheme="minorHAnsi"/>
          <w:sz w:val="20"/>
          <w:szCs w:val="20"/>
        </w:rPr>
      </w:pPr>
      <w:r w:rsidRPr="00EC58FF">
        <w:rPr>
          <w:rFonts w:asciiTheme="minorHAnsi" w:hAnsiTheme="minorHAnsi"/>
          <w:sz w:val="20"/>
          <w:szCs w:val="20"/>
        </w:rPr>
        <w:t>Rapporteur Mme BIASON</w:t>
      </w:r>
      <w:r>
        <w:rPr>
          <w:rFonts w:asciiTheme="minorHAnsi" w:hAnsiTheme="minorHAnsi"/>
          <w:sz w:val="20"/>
          <w:szCs w:val="20"/>
        </w:rPr>
        <w:t> : Le syndicat propose une compétence voirie et si nous y adhérons, tous nos marchés travaux de voirie seront pris en charge par le syndicat et bénéficier</w:t>
      </w:r>
      <w:r w:rsidR="00B62CEC">
        <w:rPr>
          <w:rFonts w:asciiTheme="minorHAnsi" w:hAnsiTheme="minorHAnsi"/>
          <w:sz w:val="20"/>
          <w:szCs w:val="20"/>
        </w:rPr>
        <w:t xml:space="preserve">ont </w:t>
      </w:r>
      <w:r>
        <w:rPr>
          <w:rFonts w:asciiTheme="minorHAnsi" w:hAnsiTheme="minorHAnsi"/>
          <w:sz w:val="20"/>
          <w:szCs w:val="20"/>
        </w:rPr>
        <w:t xml:space="preserve"> de l’assistance du bureau d’étude qui travail</w:t>
      </w:r>
      <w:r w:rsidR="00201806">
        <w:rPr>
          <w:rFonts w:asciiTheme="minorHAnsi" w:hAnsiTheme="minorHAnsi"/>
          <w:sz w:val="20"/>
          <w:szCs w:val="20"/>
        </w:rPr>
        <w:t>le</w:t>
      </w:r>
      <w:r>
        <w:rPr>
          <w:rFonts w:asciiTheme="minorHAnsi" w:hAnsiTheme="minorHAnsi"/>
          <w:sz w:val="20"/>
          <w:szCs w:val="20"/>
        </w:rPr>
        <w:t xml:space="preserve"> avec </w:t>
      </w:r>
      <w:r w:rsidR="00B62CEC">
        <w:rPr>
          <w:rFonts w:asciiTheme="minorHAnsi" w:hAnsiTheme="minorHAnsi"/>
          <w:sz w:val="20"/>
          <w:szCs w:val="20"/>
        </w:rPr>
        <w:t>lui</w:t>
      </w:r>
      <w:r w:rsidR="00FF1B70">
        <w:rPr>
          <w:rFonts w:asciiTheme="minorHAnsi" w:hAnsiTheme="minorHAnsi"/>
          <w:sz w:val="20"/>
          <w:szCs w:val="20"/>
        </w:rPr>
        <w:t>.</w:t>
      </w:r>
    </w:p>
    <w:p w:rsidR="00FF1B70" w:rsidRDefault="00FF1B70" w:rsidP="00201806">
      <w:pPr>
        <w:spacing w:after="0" w:line="240" w:lineRule="auto"/>
        <w:rPr>
          <w:rFonts w:asciiTheme="minorHAnsi" w:hAnsiTheme="minorHAnsi"/>
          <w:sz w:val="20"/>
          <w:szCs w:val="20"/>
        </w:rPr>
      </w:pPr>
    </w:p>
    <w:p w:rsidR="00201806" w:rsidRDefault="00201806" w:rsidP="00201806">
      <w:pPr>
        <w:spacing w:after="0" w:line="240" w:lineRule="auto"/>
        <w:rPr>
          <w:rFonts w:asciiTheme="minorHAnsi" w:hAnsiTheme="minorHAnsi"/>
          <w:sz w:val="20"/>
          <w:szCs w:val="20"/>
        </w:rPr>
      </w:pPr>
      <w:r>
        <w:rPr>
          <w:rFonts w:asciiTheme="minorHAnsi" w:hAnsiTheme="minorHAnsi"/>
          <w:sz w:val="20"/>
          <w:szCs w:val="20"/>
        </w:rPr>
        <w:t>Cette adhésion a un effet immédiat. Un bilan de notre voirie va être réalisé par ce bureau d’étude,</w:t>
      </w:r>
      <w:r w:rsidR="00FF1B70">
        <w:rPr>
          <w:rFonts w:asciiTheme="minorHAnsi" w:hAnsiTheme="minorHAnsi"/>
          <w:sz w:val="20"/>
          <w:szCs w:val="20"/>
        </w:rPr>
        <w:t xml:space="preserve"> </w:t>
      </w:r>
      <w:r>
        <w:rPr>
          <w:rFonts w:asciiTheme="minorHAnsi" w:hAnsiTheme="minorHAnsi"/>
          <w:sz w:val="20"/>
          <w:szCs w:val="20"/>
        </w:rPr>
        <w:t>nous pourrons  après cela hiérarchiser nos travaux de voirie et les échelonner. J’ai parlé du parking et nous pouvons peut</w:t>
      </w:r>
      <w:r w:rsidR="00DF502C">
        <w:rPr>
          <w:rFonts w:asciiTheme="minorHAnsi" w:hAnsiTheme="minorHAnsi"/>
          <w:sz w:val="20"/>
          <w:szCs w:val="20"/>
        </w:rPr>
        <w:t>-être espérer que les travaux se réalisent rapidement. Le bureau d’étude se charge de la rédaction du cahier des charges.</w:t>
      </w:r>
    </w:p>
    <w:p w:rsidR="00DF502C" w:rsidRDefault="00DF502C" w:rsidP="00201806">
      <w:pPr>
        <w:spacing w:after="0" w:line="240" w:lineRule="auto"/>
        <w:rPr>
          <w:rFonts w:asciiTheme="minorHAnsi" w:hAnsiTheme="minorHAnsi"/>
          <w:sz w:val="20"/>
          <w:szCs w:val="20"/>
        </w:rPr>
      </w:pPr>
      <w:r>
        <w:rPr>
          <w:rFonts w:asciiTheme="minorHAnsi" w:hAnsiTheme="minorHAnsi"/>
          <w:sz w:val="20"/>
          <w:szCs w:val="20"/>
        </w:rPr>
        <w:t>En ce qui concerne notre participation, le syndicat règle les factures, ensuite la commune règle le syndicat, pour le montant HT et c’est le syndicat qui récupère la TVA</w:t>
      </w:r>
      <w:r w:rsidR="00FF1B70">
        <w:rPr>
          <w:rFonts w:asciiTheme="minorHAnsi" w:hAnsiTheme="minorHAnsi"/>
          <w:sz w:val="20"/>
          <w:szCs w:val="20"/>
        </w:rPr>
        <w:t>.</w:t>
      </w:r>
      <w:r>
        <w:rPr>
          <w:rFonts w:asciiTheme="minorHAnsi" w:hAnsiTheme="minorHAnsi"/>
          <w:sz w:val="20"/>
          <w:szCs w:val="20"/>
        </w:rPr>
        <w:t> </w:t>
      </w:r>
    </w:p>
    <w:p w:rsidR="00DF502C" w:rsidRDefault="00DF502C" w:rsidP="00201806">
      <w:pPr>
        <w:spacing w:after="0" w:line="240" w:lineRule="auto"/>
        <w:rPr>
          <w:rFonts w:asciiTheme="minorHAnsi" w:hAnsiTheme="minorHAnsi"/>
          <w:sz w:val="20"/>
          <w:szCs w:val="20"/>
        </w:rPr>
      </w:pPr>
      <w:r>
        <w:rPr>
          <w:rFonts w:asciiTheme="minorHAnsi" w:hAnsiTheme="minorHAnsi"/>
          <w:sz w:val="20"/>
          <w:szCs w:val="20"/>
        </w:rPr>
        <w:t>Nous conservons la maîtrise des travaux, c’est</w:t>
      </w:r>
      <w:r w:rsidR="00FF1B70">
        <w:rPr>
          <w:rFonts w:asciiTheme="minorHAnsi" w:hAnsiTheme="minorHAnsi"/>
          <w:sz w:val="20"/>
          <w:szCs w:val="20"/>
        </w:rPr>
        <w:t xml:space="preserve"> comme</w:t>
      </w:r>
      <w:r>
        <w:rPr>
          <w:rFonts w:asciiTheme="minorHAnsi" w:hAnsiTheme="minorHAnsi"/>
          <w:sz w:val="20"/>
          <w:szCs w:val="20"/>
        </w:rPr>
        <w:t xml:space="preserve"> une assistance par le biais d’un regroupement de </w:t>
      </w:r>
      <w:proofErr w:type="gramStart"/>
      <w:r>
        <w:rPr>
          <w:rFonts w:asciiTheme="minorHAnsi" w:hAnsiTheme="minorHAnsi"/>
          <w:sz w:val="20"/>
          <w:szCs w:val="20"/>
        </w:rPr>
        <w:t>commandes.,</w:t>
      </w:r>
      <w:proofErr w:type="gramEnd"/>
      <w:r>
        <w:rPr>
          <w:rFonts w:asciiTheme="minorHAnsi" w:hAnsiTheme="minorHAnsi"/>
          <w:sz w:val="20"/>
          <w:szCs w:val="20"/>
        </w:rPr>
        <w:t xml:space="preserve"> </w:t>
      </w:r>
      <w:r w:rsidR="00FF1B70">
        <w:rPr>
          <w:rFonts w:asciiTheme="minorHAnsi" w:hAnsiTheme="minorHAnsi"/>
          <w:sz w:val="20"/>
          <w:szCs w:val="20"/>
        </w:rPr>
        <w:t>C</w:t>
      </w:r>
      <w:r>
        <w:rPr>
          <w:rFonts w:asciiTheme="minorHAnsi" w:hAnsiTheme="minorHAnsi"/>
          <w:sz w:val="20"/>
          <w:szCs w:val="20"/>
        </w:rPr>
        <w:t xml:space="preserve">ela </w:t>
      </w:r>
      <w:r w:rsidR="00FF1B70">
        <w:rPr>
          <w:rFonts w:asciiTheme="minorHAnsi" w:hAnsiTheme="minorHAnsi"/>
          <w:sz w:val="20"/>
          <w:szCs w:val="20"/>
        </w:rPr>
        <w:t>nous permettra également de bénéficier de compétences  administratives et techniques élargies.</w:t>
      </w:r>
    </w:p>
    <w:p w:rsidR="00DF502C" w:rsidRPr="00EC58FF" w:rsidRDefault="00DF502C" w:rsidP="00201806">
      <w:pPr>
        <w:spacing w:after="0" w:line="240" w:lineRule="auto"/>
        <w:rPr>
          <w:rFonts w:asciiTheme="minorHAnsi" w:hAnsiTheme="minorHAnsi"/>
          <w:sz w:val="20"/>
          <w:szCs w:val="20"/>
        </w:rPr>
      </w:pPr>
    </w:p>
    <w:p w:rsidR="008C6441" w:rsidRPr="008C6441" w:rsidRDefault="008C6441" w:rsidP="00201806">
      <w:pPr>
        <w:spacing w:after="0"/>
        <w:rPr>
          <w:rFonts w:asciiTheme="minorHAnsi" w:hAnsiTheme="minorHAnsi"/>
          <w:b/>
          <w:i/>
        </w:rPr>
      </w:pPr>
      <w:r w:rsidRPr="008C6441">
        <w:rPr>
          <w:rFonts w:asciiTheme="minorHAnsi" w:hAnsiTheme="minorHAnsi"/>
          <w:b/>
          <w:i/>
        </w:rPr>
        <w:t>Délibération</w:t>
      </w:r>
    </w:p>
    <w:p w:rsidR="008C6441" w:rsidRPr="008C6441" w:rsidRDefault="008C6441" w:rsidP="008C6441">
      <w:pPr>
        <w:pStyle w:val="Paragraphedeliste"/>
        <w:ind w:left="405"/>
        <w:rPr>
          <w:rFonts w:asciiTheme="minorHAnsi" w:hAnsiTheme="minorHAnsi"/>
          <w:b/>
          <w:i/>
          <w:sz w:val="22"/>
          <w:szCs w:val="22"/>
        </w:rPr>
      </w:pPr>
    </w:p>
    <w:p w:rsidR="008C6441" w:rsidRPr="00823EE2" w:rsidRDefault="008C6441" w:rsidP="008C6441">
      <w:pPr>
        <w:pBdr>
          <w:top w:val="single" w:sz="4" w:space="1" w:color="auto"/>
          <w:left w:val="single" w:sz="4" w:space="2" w:color="auto"/>
          <w:bottom w:val="single" w:sz="4" w:space="1" w:color="auto"/>
          <w:right w:val="single" w:sz="4" w:space="4" w:color="auto"/>
        </w:pBdr>
        <w:shd w:val="clear" w:color="auto" w:fill="F2F2F2"/>
        <w:spacing w:after="0"/>
        <w:jc w:val="both"/>
        <w:rPr>
          <w:b/>
          <w:sz w:val="20"/>
          <w:szCs w:val="20"/>
        </w:rPr>
      </w:pPr>
      <w:r w:rsidRPr="00823EE2">
        <w:rPr>
          <w:b/>
          <w:sz w:val="20"/>
          <w:szCs w:val="20"/>
          <w:u w:val="single"/>
        </w:rPr>
        <w:t>OBJET</w:t>
      </w:r>
      <w:r w:rsidRPr="00823EE2">
        <w:rPr>
          <w:b/>
          <w:sz w:val="20"/>
          <w:szCs w:val="20"/>
        </w:rPr>
        <w:t xml:space="preserve"> : Transfert de la compétence voirie au NSIPF</w:t>
      </w:r>
    </w:p>
    <w:p w:rsidR="008C6441" w:rsidRDefault="008C6441" w:rsidP="008C6441">
      <w:pPr>
        <w:spacing w:after="0" w:line="240" w:lineRule="auto"/>
        <w:rPr>
          <w:sz w:val="20"/>
          <w:szCs w:val="20"/>
        </w:rPr>
      </w:pPr>
      <w:r w:rsidRPr="00B92486">
        <w:rPr>
          <w:b/>
          <w:sz w:val="20"/>
          <w:szCs w:val="20"/>
        </w:rPr>
        <w:t>Vu</w:t>
      </w:r>
      <w:r w:rsidRPr="00B92486">
        <w:rPr>
          <w:sz w:val="20"/>
          <w:szCs w:val="20"/>
        </w:rPr>
        <w:t xml:space="preserve"> l’arrêté préfectoral N° DRCL-BCCCL-2012 n°18 portant adhésion de la commune de </w:t>
      </w:r>
      <w:proofErr w:type="spellStart"/>
      <w:r w:rsidRPr="00B92486">
        <w:rPr>
          <w:sz w:val="20"/>
          <w:szCs w:val="20"/>
        </w:rPr>
        <w:t>Villevaudé</w:t>
      </w:r>
      <w:proofErr w:type="spellEnd"/>
      <w:r w:rsidRPr="00B92486">
        <w:rPr>
          <w:sz w:val="20"/>
          <w:szCs w:val="20"/>
        </w:rPr>
        <w:t xml:space="preserve"> au Nouveau Syndicat Intercommunal de </w:t>
      </w:r>
      <w:smartTag w:uri="urn:schemas-microsoft-com:office:smarttags" w:element="PersonName">
        <w:smartTagPr>
          <w:attr w:name="ProductID" w:val="la Plaine"/>
        </w:smartTagPr>
        <w:r w:rsidRPr="00B92486">
          <w:rPr>
            <w:sz w:val="20"/>
            <w:szCs w:val="20"/>
          </w:rPr>
          <w:t>la Plaine</w:t>
        </w:r>
      </w:smartTag>
      <w:r w:rsidRPr="00B92486">
        <w:rPr>
          <w:sz w:val="20"/>
          <w:szCs w:val="20"/>
        </w:rPr>
        <w:t xml:space="preserve"> de France,</w:t>
      </w:r>
    </w:p>
    <w:p w:rsidR="008C6441" w:rsidRPr="00B92486" w:rsidRDefault="008C6441" w:rsidP="008C6441">
      <w:pPr>
        <w:spacing w:after="0" w:line="240" w:lineRule="auto"/>
        <w:rPr>
          <w:sz w:val="20"/>
          <w:szCs w:val="20"/>
        </w:rPr>
      </w:pPr>
      <w:r w:rsidRPr="00B92486">
        <w:rPr>
          <w:b/>
          <w:sz w:val="20"/>
          <w:szCs w:val="20"/>
        </w:rPr>
        <w:t xml:space="preserve">Vu </w:t>
      </w:r>
      <w:r w:rsidRPr="00B92486">
        <w:rPr>
          <w:sz w:val="20"/>
          <w:szCs w:val="20"/>
        </w:rPr>
        <w:t xml:space="preserve">l’article L5211-5 du Code Général des Collectivités Territoriales traitant du transfert de compétences, </w:t>
      </w:r>
    </w:p>
    <w:p w:rsidR="008C6441" w:rsidRDefault="008C6441" w:rsidP="008C6441">
      <w:pPr>
        <w:spacing w:after="0" w:line="240" w:lineRule="auto"/>
        <w:rPr>
          <w:sz w:val="20"/>
          <w:szCs w:val="20"/>
        </w:rPr>
      </w:pPr>
    </w:p>
    <w:p w:rsidR="008C6441" w:rsidRPr="00B92486" w:rsidRDefault="008C6441" w:rsidP="008C6441">
      <w:pPr>
        <w:spacing w:after="0" w:line="240" w:lineRule="auto"/>
        <w:jc w:val="center"/>
        <w:rPr>
          <w:rFonts w:cs="Arial"/>
          <w:b/>
          <w:bCs/>
          <w:sz w:val="20"/>
          <w:szCs w:val="20"/>
        </w:rPr>
      </w:pPr>
      <w:r w:rsidRPr="00B92486">
        <w:rPr>
          <w:rFonts w:cs="Arial"/>
          <w:b/>
          <w:bCs/>
          <w:sz w:val="20"/>
          <w:szCs w:val="20"/>
        </w:rPr>
        <w:t>Le Conseil Municipal,</w:t>
      </w:r>
    </w:p>
    <w:p w:rsidR="008C6441" w:rsidRPr="00B92486" w:rsidRDefault="00DF502C" w:rsidP="008C6441">
      <w:pPr>
        <w:spacing w:after="0" w:line="240" w:lineRule="auto"/>
        <w:ind w:left="3540" w:firstLine="708"/>
        <w:rPr>
          <w:rFonts w:cs="Arial"/>
          <w:b/>
          <w:bCs/>
          <w:sz w:val="20"/>
          <w:szCs w:val="20"/>
        </w:rPr>
      </w:pPr>
      <w:r>
        <w:rPr>
          <w:rFonts w:cs="Arial"/>
          <w:b/>
          <w:bCs/>
          <w:sz w:val="20"/>
          <w:szCs w:val="20"/>
        </w:rPr>
        <w:t xml:space="preserve">  </w:t>
      </w:r>
      <w:r w:rsidR="008C6441" w:rsidRPr="00B92486">
        <w:rPr>
          <w:rFonts w:cs="Arial"/>
          <w:b/>
          <w:bCs/>
          <w:sz w:val="20"/>
          <w:szCs w:val="20"/>
        </w:rPr>
        <w:t>A l’unanimité</w:t>
      </w:r>
    </w:p>
    <w:p w:rsidR="008C6441" w:rsidRPr="00B92486" w:rsidRDefault="008C6441" w:rsidP="008C6441">
      <w:pPr>
        <w:spacing w:after="0" w:line="240" w:lineRule="auto"/>
        <w:ind w:left="3540" w:firstLine="708"/>
        <w:rPr>
          <w:sz w:val="20"/>
          <w:szCs w:val="20"/>
        </w:rPr>
      </w:pPr>
    </w:p>
    <w:p w:rsidR="008C6441" w:rsidRPr="00B92486" w:rsidRDefault="008C6441" w:rsidP="008C6441">
      <w:pPr>
        <w:spacing w:after="0" w:line="240" w:lineRule="auto"/>
        <w:rPr>
          <w:sz w:val="20"/>
          <w:szCs w:val="20"/>
        </w:rPr>
      </w:pPr>
      <w:r w:rsidRPr="00B92486">
        <w:rPr>
          <w:sz w:val="20"/>
          <w:szCs w:val="20"/>
        </w:rPr>
        <w:t>Décide de transférer les compétences suivantes :</w:t>
      </w:r>
    </w:p>
    <w:p w:rsidR="008C6441" w:rsidRPr="00B92486" w:rsidRDefault="008C6441" w:rsidP="008C6441">
      <w:pPr>
        <w:spacing w:after="0" w:line="240" w:lineRule="auto"/>
        <w:rPr>
          <w:sz w:val="20"/>
          <w:szCs w:val="20"/>
        </w:rPr>
      </w:pPr>
    </w:p>
    <w:p w:rsidR="008C6441" w:rsidRPr="00B92486" w:rsidRDefault="008C6441" w:rsidP="008C6441">
      <w:pPr>
        <w:numPr>
          <w:ilvl w:val="0"/>
          <w:numId w:val="2"/>
        </w:numPr>
        <w:spacing w:after="0" w:line="240" w:lineRule="auto"/>
        <w:jc w:val="both"/>
        <w:rPr>
          <w:sz w:val="20"/>
          <w:szCs w:val="20"/>
        </w:rPr>
      </w:pPr>
      <w:r w:rsidRPr="00B92486">
        <w:rPr>
          <w:sz w:val="20"/>
          <w:szCs w:val="20"/>
        </w:rPr>
        <w:t>l’investissement et</w:t>
      </w:r>
      <w:r w:rsidRPr="00B92486">
        <w:rPr>
          <w:b/>
          <w:sz w:val="20"/>
          <w:szCs w:val="20"/>
        </w:rPr>
        <w:t xml:space="preserve"> </w:t>
      </w:r>
      <w:r w:rsidRPr="00B92486">
        <w:rPr>
          <w:sz w:val="20"/>
          <w:szCs w:val="20"/>
        </w:rPr>
        <w:t>l’entretien des voies communales ou intercommunales et de leurs équipements</w:t>
      </w:r>
      <w:r w:rsidR="00FF1B70">
        <w:rPr>
          <w:sz w:val="20"/>
          <w:szCs w:val="20"/>
        </w:rPr>
        <w:t>.</w:t>
      </w:r>
    </w:p>
    <w:p w:rsidR="008C6441" w:rsidRPr="00B92486" w:rsidRDefault="008C6441" w:rsidP="008C6441">
      <w:pPr>
        <w:numPr>
          <w:ilvl w:val="0"/>
          <w:numId w:val="2"/>
        </w:numPr>
        <w:spacing w:after="0" w:line="240" w:lineRule="auto"/>
        <w:jc w:val="both"/>
        <w:rPr>
          <w:sz w:val="20"/>
          <w:szCs w:val="20"/>
        </w:rPr>
      </w:pPr>
      <w:r w:rsidRPr="00B92486">
        <w:rPr>
          <w:sz w:val="20"/>
          <w:szCs w:val="20"/>
        </w:rPr>
        <w:t xml:space="preserve">entretien </w:t>
      </w:r>
      <w:r>
        <w:rPr>
          <w:sz w:val="20"/>
          <w:szCs w:val="20"/>
        </w:rPr>
        <w:t>et responsabilité en agglomération des routes départementales</w:t>
      </w:r>
      <w:r w:rsidR="00FF1B70">
        <w:rPr>
          <w:sz w:val="20"/>
          <w:szCs w:val="20"/>
        </w:rPr>
        <w:t xml:space="preserve">, </w:t>
      </w:r>
      <w:r w:rsidRPr="00B92486">
        <w:rPr>
          <w:sz w:val="20"/>
          <w:szCs w:val="20"/>
        </w:rPr>
        <w:t>équipements</w:t>
      </w:r>
      <w:r w:rsidR="00FF1B70">
        <w:rPr>
          <w:sz w:val="20"/>
          <w:szCs w:val="20"/>
        </w:rPr>
        <w:t xml:space="preserve"> </w:t>
      </w:r>
      <w:r>
        <w:rPr>
          <w:sz w:val="20"/>
          <w:szCs w:val="20"/>
        </w:rPr>
        <w:t xml:space="preserve">(trottoirs, parkings latéraux, îlots centraux, signalisation horizontale autre que celle délimitant les voies de circulation, feux tricolores, places </w:t>
      </w:r>
      <w:proofErr w:type="spellStart"/>
      <w:r>
        <w:rPr>
          <w:sz w:val="20"/>
          <w:szCs w:val="20"/>
        </w:rPr>
        <w:t>traversantes</w:t>
      </w:r>
      <w:proofErr w:type="spellEnd"/>
      <w:r>
        <w:rPr>
          <w:sz w:val="20"/>
          <w:szCs w:val="20"/>
        </w:rPr>
        <w:t xml:space="preserve">, ralentisseurs, revêtements de chaussées non bituminés, bornes, mobilier urbain </w:t>
      </w:r>
      <w:r w:rsidR="00DF502C">
        <w:rPr>
          <w:sz w:val="20"/>
          <w:szCs w:val="20"/>
        </w:rPr>
        <w:t>etc.</w:t>
      </w:r>
      <w:r>
        <w:rPr>
          <w:sz w:val="20"/>
          <w:szCs w:val="20"/>
        </w:rPr>
        <w:t>)</w:t>
      </w:r>
    </w:p>
    <w:p w:rsidR="008C6441" w:rsidRPr="00B92486" w:rsidRDefault="008C6441" w:rsidP="008C6441">
      <w:pPr>
        <w:spacing w:after="0" w:line="240" w:lineRule="auto"/>
        <w:rPr>
          <w:sz w:val="20"/>
          <w:szCs w:val="20"/>
        </w:rPr>
      </w:pPr>
    </w:p>
    <w:p w:rsidR="008C6441" w:rsidRPr="00B92486" w:rsidRDefault="008C6441" w:rsidP="008C6441">
      <w:pPr>
        <w:spacing w:after="0" w:line="240" w:lineRule="auto"/>
        <w:rPr>
          <w:sz w:val="20"/>
          <w:szCs w:val="20"/>
        </w:rPr>
      </w:pPr>
      <w:r w:rsidRPr="00B92486">
        <w:rPr>
          <w:sz w:val="20"/>
          <w:szCs w:val="20"/>
        </w:rPr>
        <w:t xml:space="preserve">au Nouveau Syndicat Intercommunal de </w:t>
      </w:r>
      <w:smartTag w:uri="urn:schemas-microsoft-com:office:smarttags" w:element="PersonName">
        <w:smartTagPr>
          <w:attr w:name="ProductID" w:val="la Plaine"/>
        </w:smartTagPr>
        <w:r w:rsidRPr="00B92486">
          <w:rPr>
            <w:sz w:val="20"/>
            <w:szCs w:val="20"/>
          </w:rPr>
          <w:t>la Plaine</w:t>
        </w:r>
      </w:smartTag>
      <w:r w:rsidRPr="00B92486">
        <w:rPr>
          <w:sz w:val="20"/>
          <w:szCs w:val="20"/>
        </w:rPr>
        <w:t xml:space="preserve"> de France et ce à compter du </w:t>
      </w:r>
      <w:r>
        <w:rPr>
          <w:sz w:val="20"/>
          <w:szCs w:val="20"/>
        </w:rPr>
        <w:t>21 mai 2012</w:t>
      </w:r>
      <w:r w:rsidRPr="00B92486">
        <w:rPr>
          <w:sz w:val="20"/>
          <w:szCs w:val="20"/>
        </w:rPr>
        <w:t xml:space="preserve"> sachant que ce transfert  entraîne de plein droit l’application à l’ensemble des biens, équipements et services publics nécessaires à leur exercice ainsi qu’à l’ensemble des droits et obligations qui leur sont attachés à la date du transfert, des dispositions des trois premiers alinéas de l’article L 1321-1, des deux premiers alinéas de l’article L 1321-2 et des articles L 1321-</w:t>
      </w:r>
      <w:smartTag w:uri="urn:schemas-microsoft-com:office:smarttags" w:element="metricconverter">
        <w:smartTagPr>
          <w:attr w:name="ProductID" w:val="3, L"/>
        </w:smartTagPr>
        <w:r w:rsidRPr="00B92486">
          <w:rPr>
            <w:sz w:val="20"/>
            <w:szCs w:val="20"/>
          </w:rPr>
          <w:t>3, L</w:t>
        </w:r>
      </w:smartTag>
      <w:r w:rsidRPr="00B92486">
        <w:rPr>
          <w:sz w:val="20"/>
          <w:szCs w:val="20"/>
        </w:rPr>
        <w:t xml:space="preserve"> 1321-4 et L 1321-5.</w:t>
      </w:r>
    </w:p>
    <w:p w:rsidR="009E6278" w:rsidRPr="008C6441" w:rsidRDefault="009E6278" w:rsidP="008C6441">
      <w:pPr>
        <w:spacing w:after="0" w:line="240" w:lineRule="auto"/>
        <w:rPr>
          <w:rFonts w:asciiTheme="minorHAnsi" w:hAnsiTheme="minorHAnsi"/>
          <w:b/>
        </w:rPr>
      </w:pPr>
    </w:p>
    <w:p w:rsidR="009E6278" w:rsidRDefault="009E6278" w:rsidP="009E6278">
      <w:pPr>
        <w:pStyle w:val="Paragraphedeliste"/>
        <w:numPr>
          <w:ilvl w:val="1"/>
          <w:numId w:val="1"/>
        </w:numPr>
        <w:rPr>
          <w:rFonts w:asciiTheme="minorHAnsi" w:hAnsiTheme="minorHAnsi"/>
          <w:b/>
          <w:sz w:val="22"/>
          <w:szCs w:val="22"/>
        </w:rPr>
      </w:pPr>
      <w:r w:rsidRPr="009E6278">
        <w:rPr>
          <w:rFonts w:asciiTheme="minorHAnsi" w:hAnsiTheme="minorHAnsi"/>
          <w:b/>
          <w:sz w:val="22"/>
          <w:szCs w:val="22"/>
        </w:rPr>
        <w:t>Désignation d’un délégué suppléant auprès du SMIEPRSD de Marne Nord</w:t>
      </w:r>
    </w:p>
    <w:p w:rsidR="00F968D4" w:rsidRDefault="00F968D4" w:rsidP="00F968D4">
      <w:pPr>
        <w:pStyle w:val="Paragraphedeliste"/>
        <w:rPr>
          <w:rFonts w:asciiTheme="minorHAnsi" w:hAnsiTheme="minorHAnsi"/>
          <w:b/>
          <w:sz w:val="22"/>
          <w:szCs w:val="22"/>
        </w:rPr>
      </w:pPr>
    </w:p>
    <w:p w:rsidR="0071465F" w:rsidRDefault="00FF1B70" w:rsidP="0071465F">
      <w:pPr>
        <w:spacing w:after="0" w:line="240" w:lineRule="auto"/>
        <w:jc w:val="both"/>
        <w:rPr>
          <w:sz w:val="20"/>
          <w:szCs w:val="20"/>
        </w:rPr>
      </w:pPr>
      <w:r>
        <w:rPr>
          <w:rFonts w:asciiTheme="minorHAnsi" w:hAnsiTheme="minorHAnsi"/>
          <w:sz w:val="20"/>
          <w:szCs w:val="20"/>
        </w:rPr>
        <w:t xml:space="preserve">Rapporteur M. </w:t>
      </w:r>
      <w:r w:rsidR="00F968D4" w:rsidRPr="0071465F">
        <w:rPr>
          <w:rFonts w:asciiTheme="minorHAnsi" w:hAnsiTheme="minorHAnsi"/>
          <w:sz w:val="20"/>
          <w:szCs w:val="20"/>
        </w:rPr>
        <w:t>le Maire :</w:t>
      </w:r>
      <w:r w:rsidR="0071465F">
        <w:rPr>
          <w:rFonts w:asciiTheme="minorHAnsi" w:hAnsiTheme="minorHAnsi"/>
          <w:sz w:val="20"/>
          <w:szCs w:val="20"/>
        </w:rPr>
        <w:t xml:space="preserve"> </w:t>
      </w:r>
      <w:r w:rsidR="0071465F">
        <w:rPr>
          <w:sz w:val="20"/>
          <w:szCs w:val="20"/>
        </w:rPr>
        <w:t>En raison de la modification de l’article 6 des statuts du syndicat qui stipule que chaque collectivité adhérente élira autant de délégués suppléants que de délégués titulaires, il convient de procéder à la désignation d’un délégué suppléant</w:t>
      </w:r>
      <w:r>
        <w:rPr>
          <w:sz w:val="20"/>
          <w:szCs w:val="20"/>
        </w:rPr>
        <w:t>.</w:t>
      </w:r>
    </w:p>
    <w:p w:rsidR="0071465F" w:rsidRDefault="0071465F" w:rsidP="0071465F">
      <w:pPr>
        <w:spacing w:after="0" w:line="240" w:lineRule="auto"/>
        <w:jc w:val="both"/>
        <w:rPr>
          <w:sz w:val="20"/>
          <w:szCs w:val="20"/>
        </w:rPr>
      </w:pPr>
      <w:r>
        <w:rPr>
          <w:sz w:val="20"/>
          <w:szCs w:val="20"/>
        </w:rPr>
        <w:t xml:space="preserve">Monsieur le Maire rappelle le nom des délégués titulaires et suppléants représentant la commune au sein du Syndicat </w:t>
      </w:r>
    </w:p>
    <w:p w:rsidR="0071465F" w:rsidRDefault="0071465F" w:rsidP="0071465F">
      <w:pPr>
        <w:spacing w:after="0" w:line="240" w:lineRule="auto"/>
        <w:jc w:val="both"/>
        <w:rPr>
          <w:rFonts w:asciiTheme="minorHAnsi" w:hAnsiTheme="minorHAnsi"/>
          <w:i/>
          <w:sz w:val="20"/>
          <w:szCs w:val="20"/>
          <w:u w:val="single"/>
        </w:rPr>
      </w:pPr>
      <w:r w:rsidRPr="0071465F">
        <w:rPr>
          <w:rFonts w:asciiTheme="minorHAnsi" w:hAnsiTheme="minorHAnsi"/>
          <w:i/>
          <w:sz w:val="20"/>
          <w:szCs w:val="20"/>
          <w:u w:val="single"/>
        </w:rPr>
        <w:t>Délégués Titulaires</w:t>
      </w:r>
    </w:p>
    <w:p w:rsidR="0071465F" w:rsidRPr="0071465F" w:rsidRDefault="0071465F" w:rsidP="0071465F">
      <w:pPr>
        <w:spacing w:after="0" w:line="240" w:lineRule="auto"/>
        <w:jc w:val="both"/>
        <w:rPr>
          <w:rFonts w:asciiTheme="minorHAnsi" w:hAnsiTheme="minorHAnsi"/>
          <w:i/>
          <w:sz w:val="20"/>
          <w:szCs w:val="20"/>
          <w:u w:val="single"/>
        </w:rPr>
      </w:pPr>
    </w:p>
    <w:p w:rsidR="0071465F" w:rsidRPr="0071465F" w:rsidRDefault="0071465F" w:rsidP="0071465F">
      <w:pPr>
        <w:pStyle w:val="Paragraphedeliste"/>
        <w:numPr>
          <w:ilvl w:val="0"/>
          <w:numId w:val="3"/>
        </w:numPr>
        <w:jc w:val="both"/>
        <w:rPr>
          <w:rFonts w:asciiTheme="minorHAnsi" w:hAnsiTheme="minorHAnsi"/>
        </w:rPr>
      </w:pPr>
      <w:r w:rsidRPr="0071465F">
        <w:rPr>
          <w:rFonts w:asciiTheme="minorHAnsi" w:hAnsiTheme="minorHAnsi"/>
        </w:rPr>
        <w:t>Monsieur André CHOPELIN</w:t>
      </w:r>
    </w:p>
    <w:p w:rsidR="0071465F" w:rsidRPr="0071465F" w:rsidRDefault="0071465F" w:rsidP="0071465F">
      <w:pPr>
        <w:pStyle w:val="Paragraphedeliste"/>
        <w:numPr>
          <w:ilvl w:val="0"/>
          <w:numId w:val="3"/>
        </w:numPr>
        <w:jc w:val="both"/>
        <w:rPr>
          <w:rFonts w:asciiTheme="minorHAnsi" w:hAnsiTheme="minorHAnsi"/>
        </w:rPr>
      </w:pPr>
      <w:r w:rsidRPr="0071465F">
        <w:rPr>
          <w:rFonts w:asciiTheme="minorHAnsi" w:hAnsiTheme="minorHAnsi"/>
        </w:rPr>
        <w:t>Monsieur Jean-Pierre FERAL</w:t>
      </w:r>
    </w:p>
    <w:p w:rsidR="0071465F" w:rsidRDefault="0071465F" w:rsidP="0071465F">
      <w:pPr>
        <w:spacing w:after="0" w:line="240" w:lineRule="auto"/>
        <w:jc w:val="both"/>
        <w:rPr>
          <w:rFonts w:asciiTheme="minorHAnsi" w:hAnsiTheme="minorHAnsi"/>
          <w:i/>
          <w:sz w:val="20"/>
          <w:szCs w:val="20"/>
          <w:u w:val="single"/>
        </w:rPr>
      </w:pPr>
      <w:r w:rsidRPr="0071465F">
        <w:rPr>
          <w:rFonts w:asciiTheme="minorHAnsi" w:hAnsiTheme="minorHAnsi"/>
          <w:i/>
          <w:sz w:val="20"/>
          <w:szCs w:val="20"/>
          <w:u w:val="single"/>
        </w:rPr>
        <w:t>Délégué Suppléant</w:t>
      </w:r>
    </w:p>
    <w:p w:rsidR="0071465F" w:rsidRPr="0071465F" w:rsidRDefault="0071465F" w:rsidP="0071465F">
      <w:pPr>
        <w:spacing w:after="0" w:line="240" w:lineRule="auto"/>
        <w:jc w:val="both"/>
        <w:rPr>
          <w:rFonts w:asciiTheme="minorHAnsi" w:hAnsiTheme="minorHAnsi"/>
          <w:i/>
          <w:sz w:val="20"/>
          <w:szCs w:val="20"/>
          <w:u w:val="single"/>
        </w:rPr>
      </w:pPr>
    </w:p>
    <w:p w:rsidR="0071465F" w:rsidRDefault="0071465F" w:rsidP="0071465F">
      <w:pPr>
        <w:pStyle w:val="Paragraphedeliste"/>
        <w:numPr>
          <w:ilvl w:val="0"/>
          <w:numId w:val="3"/>
        </w:numPr>
        <w:jc w:val="both"/>
        <w:rPr>
          <w:rFonts w:asciiTheme="minorHAnsi" w:hAnsiTheme="minorHAnsi"/>
        </w:rPr>
      </w:pPr>
      <w:r w:rsidRPr="0071465F">
        <w:rPr>
          <w:rFonts w:asciiTheme="minorHAnsi" w:hAnsiTheme="minorHAnsi"/>
        </w:rPr>
        <w:t>Madame Corinne PINEZIC</w:t>
      </w:r>
    </w:p>
    <w:p w:rsidR="0071465F" w:rsidRPr="0071465F" w:rsidRDefault="0071465F" w:rsidP="0071465F">
      <w:pPr>
        <w:pStyle w:val="Paragraphedeliste"/>
        <w:jc w:val="both"/>
        <w:rPr>
          <w:rFonts w:asciiTheme="minorHAnsi" w:hAnsiTheme="minorHAnsi"/>
        </w:rPr>
      </w:pPr>
    </w:p>
    <w:p w:rsidR="0071465F" w:rsidRPr="0071465F" w:rsidRDefault="0071465F" w:rsidP="0071465F">
      <w:pPr>
        <w:spacing w:after="0"/>
        <w:rPr>
          <w:rFonts w:asciiTheme="minorHAnsi" w:hAnsiTheme="minorHAnsi"/>
          <w:sz w:val="20"/>
          <w:szCs w:val="20"/>
        </w:rPr>
      </w:pPr>
      <w:r w:rsidRPr="0071465F">
        <w:rPr>
          <w:rFonts w:asciiTheme="minorHAnsi" w:hAnsiTheme="minorHAnsi"/>
          <w:sz w:val="20"/>
          <w:szCs w:val="20"/>
        </w:rPr>
        <w:t>Monsieur le maire demande à l’assemblée</w:t>
      </w:r>
      <w:r>
        <w:rPr>
          <w:rFonts w:asciiTheme="minorHAnsi" w:hAnsiTheme="minorHAnsi"/>
          <w:sz w:val="20"/>
          <w:szCs w:val="20"/>
        </w:rPr>
        <w:t xml:space="preserve"> si une personne veut bien se proposer pour la suppléance et demande à </w:t>
      </w:r>
    </w:p>
    <w:p w:rsidR="0071465F" w:rsidRDefault="0071465F" w:rsidP="0071465F">
      <w:pPr>
        <w:tabs>
          <w:tab w:val="left" w:pos="567"/>
        </w:tabs>
        <w:spacing w:after="0" w:line="240" w:lineRule="auto"/>
        <w:jc w:val="both"/>
        <w:rPr>
          <w:rFonts w:asciiTheme="minorHAnsi" w:hAnsiTheme="minorHAnsi"/>
          <w:sz w:val="20"/>
          <w:szCs w:val="20"/>
        </w:rPr>
      </w:pPr>
      <w:r w:rsidRPr="0071465F">
        <w:rPr>
          <w:rFonts w:asciiTheme="minorHAnsi" w:hAnsiTheme="minorHAnsi"/>
          <w:sz w:val="20"/>
          <w:szCs w:val="20"/>
        </w:rPr>
        <w:lastRenderedPageBreak/>
        <w:t xml:space="preserve">Monsieur Jean DEN HOLLANDER </w:t>
      </w:r>
      <w:r>
        <w:rPr>
          <w:rFonts w:asciiTheme="minorHAnsi" w:hAnsiTheme="minorHAnsi"/>
          <w:sz w:val="20"/>
          <w:szCs w:val="20"/>
        </w:rPr>
        <w:t xml:space="preserve">si il accepte le poste de </w:t>
      </w:r>
      <w:r w:rsidRPr="0071465F">
        <w:rPr>
          <w:rFonts w:asciiTheme="minorHAnsi" w:hAnsiTheme="minorHAnsi"/>
          <w:sz w:val="20"/>
          <w:szCs w:val="20"/>
        </w:rPr>
        <w:t>délégué suppléant</w:t>
      </w:r>
      <w:r w:rsidR="00FF1B70">
        <w:rPr>
          <w:rFonts w:asciiTheme="minorHAnsi" w:hAnsiTheme="minorHAnsi"/>
          <w:sz w:val="20"/>
          <w:szCs w:val="20"/>
        </w:rPr>
        <w:t>.</w:t>
      </w:r>
    </w:p>
    <w:p w:rsidR="0071465F" w:rsidRDefault="0071465F" w:rsidP="0071465F">
      <w:pPr>
        <w:spacing w:line="240" w:lineRule="auto"/>
        <w:rPr>
          <w:rFonts w:asciiTheme="minorHAnsi" w:hAnsiTheme="minorHAnsi"/>
          <w:b/>
          <w:i/>
        </w:rPr>
      </w:pPr>
    </w:p>
    <w:p w:rsidR="008C6441" w:rsidRDefault="008C6441" w:rsidP="00A32285">
      <w:pPr>
        <w:rPr>
          <w:rFonts w:asciiTheme="minorHAnsi" w:hAnsiTheme="minorHAnsi"/>
          <w:b/>
          <w:i/>
        </w:rPr>
      </w:pPr>
      <w:r w:rsidRPr="00A32285">
        <w:rPr>
          <w:rFonts w:asciiTheme="minorHAnsi" w:hAnsiTheme="minorHAnsi"/>
          <w:b/>
          <w:i/>
        </w:rPr>
        <w:t>Délibération</w:t>
      </w:r>
    </w:p>
    <w:p w:rsidR="0071465F" w:rsidRDefault="0071465F" w:rsidP="00A32285">
      <w:pPr>
        <w:rPr>
          <w:rFonts w:asciiTheme="minorHAnsi" w:hAnsiTheme="minorHAnsi"/>
          <w:b/>
          <w:i/>
        </w:rPr>
      </w:pPr>
    </w:p>
    <w:p w:rsidR="0071465F" w:rsidRPr="00A32285" w:rsidRDefault="0071465F" w:rsidP="00A32285">
      <w:pPr>
        <w:rPr>
          <w:rFonts w:asciiTheme="minorHAnsi" w:hAnsiTheme="minorHAnsi"/>
          <w:b/>
          <w:i/>
        </w:rPr>
      </w:pPr>
    </w:p>
    <w:p w:rsidR="00A32285" w:rsidRPr="008C29C3" w:rsidRDefault="00A32285" w:rsidP="00A3228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4538F2">
        <w:rPr>
          <w:b/>
          <w:sz w:val="20"/>
          <w:szCs w:val="20"/>
          <w:u w:val="single"/>
        </w:rPr>
        <w:t>Objet</w:t>
      </w:r>
      <w:r w:rsidRPr="004538F2">
        <w:rPr>
          <w:b/>
          <w:sz w:val="20"/>
          <w:szCs w:val="20"/>
        </w:rPr>
        <w:t> </w:t>
      </w:r>
      <w:r w:rsidRPr="005727EF">
        <w:rPr>
          <w:b/>
        </w:rPr>
        <w:t>désignation</w:t>
      </w:r>
      <w:r>
        <w:rPr>
          <w:b/>
        </w:rPr>
        <w:t xml:space="preserve"> d’un</w:t>
      </w:r>
      <w:r w:rsidRPr="005727EF">
        <w:rPr>
          <w:b/>
        </w:rPr>
        <w:t xml:space="preserve"> </w:t>
      </w:r>
      <w:r>
        <w:rPr>
          <w:b/>
        </w:rPr>
        <w:t>délégué suppléant auprès du SMIEPRSD Marne Nord</w:t>
      </w:r>
    </w:p>
    <w:p w:rsidR="00A32285" w:rsidRPr="00E15EC0" w:rsidRDefault="00A32285" w:rsidP="00A32285">
      <w:pPr>
        <w:spacing w:after="0" w:line="240" w:lineRule="auto"/>
        <w:jc w:val="both"/>
        <w:rPr>
          <w:sz w:val="20"/>
          <w:szCs w:val="20"/>
        </w:rPr>
      </w:pPr>
      <w:r w:rsidRPr="00E15EC0">
        <w:rPr>
          <w:b/>
          <w:sz w:val="20"/>
          <w:szCs w:val="20"/>
        </w:rPr>
        <w:t>VU</w:t>
      </w:r>
      <w:r w:rsidRPr="00E15EC0">
        <w:rPr>
          <w:sz w:val="20"/>
          <w:szCs w:val="20"/>
        </w:rPr>
        <w:t xml:space="preserve"> le code général des collectivités territoriales notamment son article L.5212-7</w:t>
      </w:r>
    </w:p>
    <w:p w:rsidR="00A32285" w:rsidRPr="00E15EC0" w:rsidRDefault="00A32285" w:rsidP="00A32285">
      <w:pPr>
        <w:spacing w:after="0" w:line="240" w:lineRule="auto"/>
        <w:jc w:val="both"/>
        <w:rPr>
          <w:sz w:val="20"/>
          <w:szCs w:val="20"/>
        </w:rPr>
      </w:pPr>
      <w:r w:rsidRPr="00E15EC0">
        <w:rPr>
          <w:b/>
          <w:sz w:val="20"/>
          <w:szCs w:val="20"/>
        </w:rPr>
        <w:t>VU</w:t>
      </w:r>
      <w:r w:rsidRPr="00E15EC0">
        <w:rPr>
          <w:sz w:val="20"/>
          <w:szCs w:val="20"/>
        </w:rPr>
        <w:t xml:space="preserve"> l’arrêté préfectoral DRCL-BCCCL-2011 N°108 portant modification des statuts du SMIEPRSD Marne-Nord</w:t>
      </w:r>
    </w:p>
    <w:p w:rsidR="00A32285" w:rsidRPr="00E15EC0" w:rsidRDefault="00A32285" w:rsidP="00A32285">
      <w:pPr>
        <w:spacing w:after="0" w:line="240" w:lineRule="auto"/>
        <w:jc w:val="both"/>
        <w:rPr>
          <w:sz w:val="20"/>
          <w:szCs w:val="20"/>
        </w:rPr>
      </w:pPr>
      <w:r w:rsidRPr="00E15EC0">
        <w:rPr>
          <w:b/>
          <w:sz w:val="20"/>
          <w:szCs w:val="20"/>
        </w:rPr>
        <w:t>CONSIDERANT</w:t>
      </w:r>
      <w:r w:rsidRPr="00E15EC0">
        <w:rPr>
          <w:sz w:val="20"/>
          <w:szCs w:val="20"/>
        </w:rPr>
        <w:t xml:space="preserve"> qu’il convient de désigner un délégué suppléant supplémentaire</w:t>
      </w:r>
    </w:p>
    <w:p w:rsidR="00A32285" w:rsidRPr="00E15EC0" w:rsidRDefault="00A32285" w:rsidP="00A32285">
      <w:pPr>
        <w:spacing w:after="0" w:line="240" w:lineRule="auto"/>
        <w:jc w:val="both"/>
        <w:rPr>
          <w:sz w:val="20"/>
          <w:szCs w:val="20"/>
        </w:rPr>
      </w:pPr>
      <w:r w:rsidRPr="00E15EC0">
        <w:rPr>
          <w:b/>
          <w:sz w:val="20"/>
          <w:szCs w:val="20"/>
        </w:rPr>
        <w:t>AYANT ENTENDU</w:t>
      </w:r>
      <w:r w:rsidRPr="00E15EC0">
        <w:rPr>
          <w:sz w:val="20"/>
          <w:szCs w:val="20"/>
        </w:rPr>
        <w:t xml:space="preserve"> l’exposé de Monsieur le Maire</w:t>
      </w:r>
    </w:p>
    <w:p w:rsidR="00A32285" w:rsidRPr="00E15EC0" w:rsidRDefault="00A32285" w:rsidP="00A32285">
      <w:pPr>
        <w:spacing w:after="0" w:line="240" w:lineRule="auto"/>
        <w:jc w:val="both"/>
        <w:rPr>
          <w:sz w:val="20"/>
          <w:szCs w:val="20"/>
        </w:rPr>
      </w:pPr>
    </w:p>
    <w:p w:rsidR="00A32285" w:rsidRPr="00E15EC0" w:rsidRDefault="0071465F" w:rsidP="00A32285">
      <w:pPr>
        <w:spacing w:after="0" w:line="240" w:lineRule="auto"/>
        <w:jc w:val="both"/>
        <w:rPr>
          <w:rFonts w:cs="Arial"/>
          <w:b/>
          <w:sz w:val="20"/>
          <w:szCs w:val="20"/>
        </w:rPr>
      </w:pPr>
      <w:r>
        <w:rPr>
          <w:rFonts w:cs="Arial"/>
          <w:b/>
          <w:sz w:val="20"/>
          <w:szCs w:val="20"/>
        </w:rPr>
        <w:t>Après en avoir délibéré,</w:t>
      </w:r>
    </w:p>
    <w:p w:rsidR="00A32285" w:rsidRPr="00E15EC0" w:rsidRDefault="00A32285" w:rsidP="00A32285">
      <w:pPr>
        <w:spacing w:after="0" w:line="240" w:lineRule="auto"/>
        <w:ind w:left="2832" w:firstLine="708"/>
        <w:jc w:val="both"/>
        <w:rPr>
          <w:rFonts w:cs="Arial"/>
          <w:b/>
          <w:sz w:val="20"/>
          <w:szCs w:val="20"/>
        </w:rPr>
      </w:pPr>
      <w:r w:rsidRPr="00E15EC0">
        <w:rPr>
          <w:rFonts w:cs="Arial"/>
          <w:b/>
          <w:sz w:val="20"/>
          <w:szCs w:val="20"/>
        </w:rPr>
        <w:t>LE CONSEIL MUNICIPAL</w:t>
      </w:r>
    </w:p>
    <w:p w:rsidR="00A32285" w:rsidRPr="00E15EC0" w:rsidRDefault="00A32285" w:rsidP="00A32285">
      <w:pPr>
        <w:spacing w:after="0" w:line="240" w:lineRule="auto"/>
        <w:ind w:left="2832" w:firstLine="708"/>
        <w:jc w:val="both"/>
        <w:rPr>
          <w:rFonts w:cs="Arial"/>
          <w:b/>
          <w:sz w:val="20"/>
          <w:szCs w:val="20"/>
        </w:rPr>
      </w:pPr>
      <w:r w:rsidRPr="00E15EC0">
        <w:rPr>
          <w:rFonts w:cs="Arial"/>
          <w:b/>
          <w:sz w:val="20"/>
          <w:szCs w:val="20"/>
        </w:rPr>
        <w:t xml:space="preserve">         A l’unanimité</w:t>
      </w:r>
    </w:p>
    <w:p w:rsidR="00A32285" w:rsidRPr="00E15EC0" w:rsidRDefault="00A32285" w:rsidP="00A32285">
      <w:pPr>
        <w:spacing w:after="0" w:line="240" w:lineRule="auto"/>
        <w:jc w:val="both"/>
        <w:rPr>
          <w:rFonts w:cs="Arial"/>
          <w:b/>
          <w:sz w:val="20"/>
          <w:szCs w:val="20"/>
        </w:rPr>
      </w:pPr>
    </w:p>
    <w:p w:rsidR="00A32285" w:rsidRPr="00E15EC0" w:rsidRDefault="00A32285" w:rsidP="00A32285">
      <w:pPr>
        <w:spacing w:line="240" w:lineRule="auto"/>
        <w:jc w:val="both"/>
        <w:rPr>
          <w:rFonts w:cs="Arial"/>
          <w:b/>
          <w:sz w:val="20"/>
          <w:szCs w:val="20"/>
        </w:rPr>
      </w:pPr>
      <w:r w:rsidRPr="00E15EC0">
        <w:rPr>
          <w:rFonts w:cs="Arial"/>
          <w:b/>
          <w:sz w:val="20"/>
          <w:szCs w:val="20"/>
        </w:rPr>
        <w:t>D</w:t>
      </w:r>
      <w:r>
        <w:rPr>
          <w:rFonts w:cs="Arial"/>
          <w:b/>
          <w:sz w:val="20"/>
          <w:szCs w:val="20"/>
        </w:rPr>
        <w:t>É</w:t>
      </w:r>
      <w:r w:rsidRPr="00E15EC0">
        <w:rPr>
          <w:rFonts w:cs="Arial"/>
          <w:b/>
          <w:sz w:val="20"/>
          <w:szCs w:val="20"/>
        </w:rPr>
        <w:t>CIDE de nommer</w:t>
      </w:r>
    </w:p>
    <w:p w:rsidR="00A32285" w:rsidRPr="00E15EC0" w:rsidRDefault="00A32285" w:rsidP="00A32285">
      <w:pPr>
        <w:pStyle w:val="Paragraphedeliste"/>
        <w:numPr>
          <w:ilvl w:val="0"/>
          <w:numId w:val="3"/>
        </w:numPr>
        <w:jc w:val="both"/>
      </w:pPr>
      <w:r w:rsidRPr="00E15EC0">
        <w:t>Monsieur Jean DEN HOLLANDER délégué suppléant</w:t>
      </w:r>
    </w:p>
    <w:p w:rsidR="009E6278" w:rsidRDefault="009E6278" w:rsidP="009E6278">
      <w:pPr>
        <w:rPr>
          <w:rFonts w:asciiTheme="minorHAnsi" w:hAnsiTheme="minorHAnsi"/>
          <w:b/>
          <w:u w:val="single"/>
        </w:rPr>
      </w:pPr>
    </w:p>
    <w:p w:rsidR="009E6278" w:rsidRPr="009E6278" w:rsidRDefault="009E6278" w:rsidP="009E6278">
      <w:pPr>
        <w:rPr>
          <w:rFonts w:asciiTheme="minorHAnsi" w:hAnsiTheme="minorHAnsi"/>
          <w:b/>
          <w:u w:val="single"/>
        </w:rPr>
      </w:pPr>
      <w:r w:rsidRPr="009E6278">
        <w:rPr>
          <w:rFonts w:asciiTheme="minorHAnsi" w:hAnsiTheme="minorHAnsi"/>
          <w:b/>
          <w:u w:val="single"/>
        </w:rPr>
        <w:t>2- ENVIRONNEMENT</w:t>
      </w:r>
    </w:p>
    <w:p w:rsidR="009E6278" w:rsidRDefault="009E6278" w:rsidP="009E6278">
      <w:pPr>
        <w:rPr>
          <w:rFonts w:asciiTheme="minorHAnsi" w:hAnsiTheme="minorHAnsi"/>
          <w:b/>
        </w:rPr>
      </w:pPr>
      <w:r w:rsidRPr="009E6278">
        <w:rPr>
          <w:rFonts w:asciiTheme="minorHAnsi" w:hAnsiTheme="minorHAnsi"/>
          <w:b/>
        </w:rPr>
        <w:t xml:space="preserve">2.1 </w:t>
      </w:r>
      <w:r w:rsidRPr="009E6278">
        <w:rPr>
          <w:rFonts w:asciiTheme="minorHAnsi" w:hAnsiTheme="minorHAnsi"/>
          <w:b/>
        </w:rPr>
        <w:tab/>
        <w:t>Fixation du tarif des sacs à déchets verts</w:t>
      </w:r>
    </w:p>
    <w:p w:rsidR="00CC119B" w:rsidRPr="00CC119B" w:rsidRDefault="00CC119B" w:rsidP="00CC119B">
      <w:pPr>
        <w:tabs>
          <w:tab w:val="num" w:pos="426"/>
          <w:tab w:val="left" w:pos="567"/>
        </w:tabs>
        <w:spacing w:after="0" w:line="240" w:lineRule="auto"/>
        <w:jc w:val="both"/>
        <w:rPr>
          <w:sz w:val="20"/>
          <w:szCs w:val="20"/>
        </w:rPr>
      </w:pPr>
      <w:r w:rsidRPr="00CC119B">
        <w:rPr>
          <w:rFonts w:asciiTheme="minorHAnsi" w:hAnsiTheme="minorHAnsi"/>
          <w:sz w:val="20"/>
          <w:szCs w:val="20"/>
        </w:rPr>
        <w:t>Ra</w:t>
      </w:r>
      <w:r w:rsidR="00FF1B70">
        <w:rPr>
          <w:rFonts w:asciiTheme="minorHAnsi" w:hAnsiTheme="minorHAnsi"/>
          <w:sz w:val="20"/>
          <w:szCs w:val="20"/>
        </w:rPr>
        <w:t>pporteur M.</w:t>
      </w:r>
      <w:r w:rsidRPr="00CC119B">
        <w:rPr>
          <w:rFonts w:asciiTheme="minorHAnsi" w:hAnsiTheme="minorHAnsi"/>
          <w:sz w:val="20"/>
          <w:szCs w:val="20"/>
        </w:rPr>
        <w:t xml:space="preserve"> DEN HOLLANDER :</w:t>
      </w:r>
      <w:r>
        <w:rPr>
          <w:rFonts w:asciiTheme="minorHAnsi" w:hAnsiTheme="minorHAnsi"/>
          <w:sz w:val="20"/>
          <w:szCs w:val="20"/>
        </w:rPr>
        <w:t xml:space="preserve"> </w:t>
      </w:r>
      <w:r w:rsidRPr="00CC119B">
        <w:rPr>
          <w:sz w:val="20"/>
          <w:szCs w:val="20"/>
        </w:rPr>
        <w:t>Il est nécessaire d’établir un tarif conc</w:t>
      </w:r>
      <w:r>
        <w:rPr>
          <w:sz w:val="20"/>
          <w:szCs w:val="20"/>
        </w:rPr>
        <w:t>ernant les sacs à déchets verts</w:t>
      </w:r>
      <w:r w:rsidRPr="00CC119B">
        <w:rPr>
          <w:sz w:val="20"/>
          <w:szCs w:val="20"/>
        </w:rPr>
        <w:t>.</w:t>
      </w:r>
    </w:p>
    <w:p w:rsidR="00CC119B" w:rsidRPr="00CC119B" w:rsidRDefault="00CC119B" w:rsidP="00CC119B">
      <w:pPr>
        <w:tabs>
          <w:tab w:val="num" w:pos="426"/>
          <w:tab w:val="left" w:pos="567"/>
        </w:tabs>
        <w:spacing w:after="0" w:line="240" w:lineRule="auto"/>
        <w:jc w:val="both"/>
        <w:rPr>
          <w:sz w:val="20"/>
          <w:szCs w:val="20"/>
        </w:rPr>
      </w:pPr>
      <w:r>
        <w:rPr>
          <w:sz w:val="20"/>
          <w:szCs w:val="20"/>
        </w:rPr>
        <w:t>Nous ne ga</w:t>
      </w:r>
      <w:r w:rsidR="00FF1B70">
        <w:rPr>
          <w:sz w:val="20"/>
          <w:szCs w:val="20"/>
        </w:rPr>
        <w:t>gnons pas d’argent sur la vente, c’est simplement pour éviter</w:t>
      </w:r>
      <w:r>
        <w:rPr>
          <w:sz w:val="20"/>
          <w:szCs w:val="20"/>
        </w:rPr>
        <w:t xml:space="preserve"> d’en perdre</w:t>
      </w:r>
      <w:r w:rsidR="00FF1B70">
        <w:rPr>
          <w:sz w:val="20"/>
          <w:szCs w:val="20"/>
        </w:rPr>
        <w:t>.</w:t>
      </w:r>
    </w:p>
    <w:p w:rsidR="00CC119B" w:rsidRPr="00CC119B" w:rsidRDefault="00CC119B" w:rsidP="00CC119B">
      <w:pPr>
        <w:tabs>
          <w:tab w:val="num" w:pos="426"/>
          <w:tab w:val="left" w:pos="567"/>
        </w:tabs>
        <w:spacing w:after="0" w:line="240" w:lineRule="auto"/>
        <w:jc w:val="both"/>
        <w:rPr>
          <w:sz w:val="20"/>
          <w:szCs w:val="20"/>
        </w:rPr>
      </w:pPr>
      <w:r w:rsidRPr="00CC119B">
        <w:rPr>
          <w:sz w:val="20"/>
          <w:szCs w:val="20"/>
        </w:rPr>
        <w:t>La vente de ces sacs s’effectuera par quantité de 10 sacs et le produit de cette vente sera encaissé</w:t>
      </w:r>
      <w:r w:rsidR="00FF1B70">
        <w:rPr>
          <w:sz w:val="20"/>
          <w:szCs w:val="20"/>
        </w:rPr>
        <w:t xml:space="preserve"> sur</w:t>
      </w:r>
    </w:p>
    <w:p w:rsidR="00CC119B" w:rsidRPr="00CC119B" w:rsidRDefault="00CC119B" w:rsidP="00CC119B">
      <w:pPr>
        <w:tabs>
          <w:tab w:val="num" w:pos="426"/>
          <w:tab w:val="left" w:pos="567"/>
        </w:tabs>
        <w:spacing w:after="0" w:line="240" w:lineRule="auto"/>
        <w:jc w:val="both"/>
        <w:rPr>
          <w:sz w:val="20"/>
          <w:szCs w:val="20"/>
        </w:rPr>
      </w:pPr>
      <w:proofErr w:type="gramStart"/>
      <w:r w:rsidRPr="00CC119B">
        <w:rPr>
          <w:sz w:val="20"/>
          <w:szCs w:val="20"/>
        </w:rPr>
        <w:t>la</w:t>
      </w:r>
      <w:proofErr w:type="gramEnd"/>
      <w:r w:rsidRPr="00CC119B">
        <w:rPr>
          <w:sz w:val="20"/>
          <w:szCs w:val="20"/>
        </w:rPr>
        <w:t xml:space="preserve"> régie divers encaissements</w:t>
      </w:r>
      <w:r w:rsidR="00FF1B70">
        <w:rPr>
          <w:sz w:val="20"/>
          <w:szCs w:val="20"/>
        </w:rPr>
        <w:t>.</w:t>
      </w:r>
      <w:r w:rsidRPr="00CC119B">
        <w:rPr>
          <w:sz w:val="20"/>
          <w:szCs w:val="20"/>
        </w:rPr>
        <w:t xml:space="preserve"> </w:t>
      </w:r>
    </w:p>
    <w:p w:rsidR="00CC119B" w:rsidRPr="00CC119B" w:rsidRDefault="00FF1B70" w:rsidP="00CC119B">
      <w:pPr>
        <w:tabs>
          <w:tab w:val="num" w:pos="426"/>
          <w:tab w:val="left" w:pos="567"/>
        </w:tabs>
        <w:spacing w:after="0" w:line="240" w:lineRule="auto"/>
        <w:jc w:val="both"/>
        <w:rPr>
          <w:sz w:val="20"/>
          <w:szCs w:val="20"/>
        </w:rPr>
      </w:pPr>
      <w:r>
        <w:rPr>
          <w:sz w:val="20"/>
          <w:szCs w:val="20"/>
        </w:rPr>
        <w:t xml:space="preserve">Le prix de vente est fixé à </w:t>
      </w:r>
      <w:r w:rsidR="00CC119B" w:rsidRPr="00CC119B">
        <w:rPr>
          <w:sz w:val="20"/>
          <w:szCs w:val="20"/>
        </w:rPr>
        <w:t xml:space="preserve"> 4 €  les dix sacs</w:t>
      </w:r>
      <w:r>
        <w:rPr>
          <w:sz w:val="20"/>
          <w:szCs w:val="20"/>
        </w:rPr>
        <w:t>.</w:t>
      </w:r>
      <w:r w:rsidR="00CC119B" w:rsidRPr="00CC119B">
        <w:rPr>
          <w:sz w:val="20"/>
          <w:szCs w:val="20"/>
        </w:rPr>
        <w:t xml:space="preserve">  </w:t>
      </w:r>
    </w:p>
    <w:p w:rsidR="00CC119B" w:rsidRPr="00CC119B" w:rsidRDefault="00CC119B" w:rsidP="00CC119B">
      <w:pPr>
        <w:tabs>
          <w:tab w:val="num" w:pos="426"/>
          <w:tab w:val="left" w:pos="567"/>
        </w:tabs>
        <w:spacing w:after="0" w:line="240" w:lineRule="auto"/>
        <w:jc w:val="both"/>
        <w:rPr>
          <w:sz w:val="20"/>
          <w:szCs w:val="20"/>
        </w:rPr>
      </w:pPr>
      <w:r w:rsidRPr="00CC119B">
        <w:rPr>
          <w:sz w:val="20"/>
          <w:szCs w:val="20"/>
        </w:rPr>
        <w:t>Les dix premiers sacs seront donnés à titre gracieux</w:t>
      </w:r>
      <w:r>
        <w:rPr>
          <w:sz w:val="20"/>
          <w:szCs w:val="20"/>
        </w:rPr>
        <w:t xml:space="preserve"> une seule et unique fois</w:t>
      </w:r>
      <w:r w:rsidR="00FF1B70">
        <w:rPr>
          <w:sz w:val="20"/>
          <w:szCs w:val="20"/>
        </w:rPr>
        <w:t>.</w:t>
      </w:r>
    </w:p>
    <w:p w:rsidR="00CC119B" w:rsidRDefault="00FF1B70" w:rsidP="00CC119B">
      <w:pPr>
        <w:tabs>
          <w:tab w:val="num" w:pos="426"/>
          <w:tab w:val="left" w:pos="567"/>
        </w:tabs>
        <w:spacing w:after="0"/>
        <w:jc w:val="both"/>
        <w:rPr>
          <w:rFonts w:asciiTheme="minorHAnsi" w:hAnsiTheme="minorHAnsi"/>
          <w:sz w:val="20"/>
          <w:szCs w:val="20"/>
        </w:rPr>
      </w:pPr>
      <w:r>
        <w:rPr>
          <w:rFonts w:asciiTheme="minorHAnsi" w:hAnsiTheme="minorHAnsi"/>
          <w:sz w:val="20"/>
          <w:szCs w:val="20"/>
        </w:rPr>
        <w:t>M.</w:t>
      </w:r>
      <w:r w:rsidR="00CC119B" w:rsidRPr="00CC119B">
        <w:rPr>
          <w:rFonts w:asciiTheme="minorHAnsi" w:hAnsiTheme="minorHAnsi"/>
          <w:sz w:val="20"/>
          <w:szCs w:val="20"/>
        </w:rPr>
        <w:t xml:space="preserve"> DEN HOLLANDER </w:t>
      </w:r>
      <w:r w:rsidR="00CC119B">
        <w:t xml:space="preserve"> </w:t>
      </w:r>
      <w:r w:rsidR="00CC119B" w:rsidRPr="00CC119B">
        <w:rPr>
          <w:rFonts w:asciiTheme="minorHAnsi" w:hAnsiTheme="minorHAnsi"/>
          <w:sz w:val="20"/>
          <w:szCs w:val="20"/>
        </w:rPr>
        <w:t>soumet ce tarif au vote</w:t>
      </w:r>
      <w:r>
        <w:rPr>
          <w:rFonts w:asciiTheme="minorHAnsi" w:hAnsiTheme="minorHAnsi"/>
          <w:sz w:val="20"/>
          <w:szCs w:val="20"/>
        </w:rPr>
        <w:t>.</w:t>
      </w:r>
    </w:p>
    <w:p w:rsidR="00CC119B" w:rsidRDefault="00CC119B" w:rsidP="00CC119B">
      <w:pPr>
        <w:tabs>
          <w:tab w:val="num" w:pos="426"/>
          <w:tab w:val="left" w:pos="567"/>
        </w:tabs>
        <w:spacing w:after="0" w:line="240" w:lineRule="auto"/>
        <w:jc w:val="both"/>
      </w:pPr>
    </w:p>
    <w:p w:rsidR="00A32285" w:rsidRPr="009E6278" w:rsidRDefault="00A32285" w:rsidP="009E6278">
      <w:pPr>
        <w:rPr>
          <w:rFonts w:asciiTheme="minorHAnsi" w:hAnsiTheme="minorHAnsi"/>
          <w:b/>
        </w:rPr>
      </w:pPr>
      <w:r w:rsidRPr="00A32285">
        <w:rPr>
          <w:rFonts w:asciiTheme="minorHAnsi" w:hAnsiTheme="minorHAnsi"/>
          <w:b/>
          <w:i/>
        </w:rPr>
        <w:t>Délibération</w:t>
      </w:r>
    </w:p>
    <w:p w:rsidR="00A32285" w:rsidRPr="00BF047E" w:rsidRDefault="00A32285" w:rsidP="00A32285">
      <w:pPr>
        <w:pBdr>
          <w:top w:val="single" w:sz="4" w:space="1" w:color="auto"/>
          <w:left w:val="single" w:sz="4" w:space="2" w:color="auto"/>
          <w:bottom w:val="single" w:sz="4" w:space="1" w:color="auto"/>
          <w:right w:val="single" w:sz="4" w:space="4" w:color="auto"/>
        </w:pBdr>
        <w:shd w:val="clear" w:color="auto" w:fill="F2F2F2" w:themeFill="background1" w:themeFillShade="F2"/>
        <w:jc w:val="both"/>
        <w:rPr>
          <w:rFonts w:asciiTheme="minorHAnsi" w:hAnsiTheme="minorHAnsi"/>
          <w:b/>
        </w:rPr>
      </w:pPr>
      <w:r w:rsidRPr="00C7761F">
        <w:rPr>
          <w:rFonts w:asciiTheme="minorHAnsi" w:hAnsiTheme="minorHAnsi"/>
          <w:b/>
          <w:u w:val="single"/>
        </w:rPr>
        <w:t>OBJET</w:t>
      </w:r>
      <w:r w:rsidRPr="00C7761F">
        <w:rPr>
          <w:rFonts w:asciiTheme="minorHAnsi" w:hAnsiTheme="minorHAnsi"/>
          <w:b/>
        </w:rPr>
        <w:t xml:space="preserve"> : </w:t>
      </w:r>
      <w:r>
        <w:rPr>
          <w:rFonts w:asciiTheme="minorHAnsi" w:hAnsiTheme="minorHAnsi"/>
          <w:b/>
        </w:rPr>
        <w:t>Tarif des sacs à déchets verts</w:t>
      </w:r>
    </w:p>
    <w:p w:rsidR="00A32285" w:rsidRPr="00A32285" w:rsidRDefault="00A32285" w:rsidP="00A32285">
      <w:pPr>
        <w:spacing w:after="0" w:line="240" w:lineRule="auto"/>
        <w:jc w:val="both"/>
        <w:rPr>
          <w:rFonts w:asciiTheme="minorHAnsi" w:hAnsiTheme="minorHAnsi"/>
          <w:sz w:val="20"/>
          <w:szCs w:val="20"/>
        </w:rPr>
      </w:pPr>
      <w:r w:rsidRPr="00A32285">
        <w:rPr>
          <w:rFonts w:asciiTheme="minorHAnsi" w:hAnsiTheme="minorHAnsi" w:cs="Arial"/>
          <w:b/>
          <w:bCs/>
          <w:sz w:val="20"/>
          <w:szCs w:val="20"/>
        </w:rPr>
        <w:t>Vu</w:t>
      </w:r>
      <w:r w:rsidRPr="00A32285">
        <w:rPr>
          <w:rFonts w:asciiTheme="minorHAnsi" w:hAnsiTheme="minorHAnsi" w:cs="Arial"/>
          <w:sz w:val="20"/>
          <w:szCs w:val="20"/>
        </w:rPr>
        <w:t xml:space="preserve"> le Code Général des Collectivités Territoriales,</w:t>
      </w:r>
    </w:p>
    <w:p w:rsidR="00A32285" w:rsidRPr="00A32285" w:rsidRDefault="00A32285" w:rsidP="00A32285">
      <w:pPr>
        <w:spacing w:after="0" w:line="240" w:lineRule="auto"/>
        <w:jc w:val="both"/>
        <w:rPr>
          <w:rFonts w:asciiTheme="minorHAnsi" w:hAnsiTheme="minorHAnsi"/>
          <w:sz w:val="20"/>
          <w:szCs w:val="20"/>
        </w:rPr>
      </w:pPr>
      <w:r w:rsidRPr="00A32285">
        <w:rPr>
          <w:rFonts w:asciiTheme="minorHAnsi" w:hAnsiTheme="minorHAnsi" w:cs="Arial"/>
          <w:b/>
          <w:bCs/>
          <w:sz w:val="20"/>
          <w:szCs w:val="20"/>
        </w:rPr>
        <w:t>Considérant</w:t>
      </w:r>
      <w:r w:rsidRPr="00A32285">
        <w:rPr>
          <w:rFonts w:asciiTheme="minorHAnsi" w:hAnsiTheme="minorHAnsi" w:cs="Arial"/>
          <w:sz w:val="20"/>
          <w:szCs w:val="20"/>
        </w:rPr>
        <w:t xml:space="preserve"> qu’il convient d’instaurer un tarif pour la vente des sacs à déchets verts</w:t>
      </w:r>
    </w:p>
    <w:p w:rsidR="00A32285" w:rsidRPr="00A32285" w:rsidRDefault="00A32285" w:rsidP="00A32285">
      <w:pPr>
        <w:spacing w:after="0" w:line="240" w:lineRule="auto"/>
        <w:jc w:val="both"/>
        <w:rPr>
          <w:rFonts w:asciiTheme="minorHAnsi" w:hAnsiTheme="minorHAnsi" w:cs="Arial"/>
          <w:sz w:val="20"/>
          <w:szCs w:val="20"/>
        </w:rPr>
      </w:pPr>
      <w:r w:rsidRPr="00A32285">
        <w:rPr>
          <w:rFonts w:asciiTheme="minorHAnsi" w:hAnsiTheme="minorHAnsi" w:cs="Arial"/>
          <w:b/>
          <w:sz w:val="20"/>
          <w:szCs w:val="20"/>
        </w:rPr>
        <w:t>Ayant entendu</w:t>
      </w:r>
      <w:r w:rsidRPr="00A32285">
        <w:rPr>
          <w:rFonts w:asciiTheme="minorHAnsi" w:hAnsiTheme="minorHAnsi" w:cs="Arial"/>
          <w:sz w:val="20"/>
          <w:szCs w:val="20"/>
        </w:rPr>
        <w:t xml:space="preserve"> l’exposé de son rapporteur, Monsieur Den Hollander, Maire adjoint chargé de l’environnement,</w:t>
      </w:r>
    </w:p>
    <w:p w:rsidR="00A32285" w:rsidRPr="00A32285" w:rsidRDefault="00A32285" w:rsidP="00A32285">
      <w:pPr>
        <w:spacing w:after="0" w:line="240" w:lineRule="auto"/>
        <w:rPr>
          <w:rFonts w:asciiTheme="minorHAnsi" w:hAnsiTheme="minorHAnsi" w:cs="Arial"/>
          <w:b/>
          <w:bCs/>
          <w:sz w:val="20"/>
          <w:szCs w:val="20"/>
        </w:rPr>
      </w:pPr>
    </w:p>
    <w:p w:rsidR="00A32285" w:rsidRPr="00A32285" w:rsidRDefault="00A32285" w:rsidP="00A32285">
      <w:pPr>
        <w:spacing w:after="0" w:line="240" w:lineRule="auto"/>
        <w:jc w:val="center"/>
        <w:rPr>
          <w:rFonts w:asciiTheme="minorHAnsi" w:hAnsiTheme="minorHAnsi" w:cs="Arial"/>
          <w:b/>
          <w:bCs/>
          <w:sz w:val="20"/>
          <w:szCs w:val="20"/>
        </w:rPr>
      </w:pPr>
      <w:r w:rsidRPr="00A32285">
        <w:rPr>
          <w:rFonts w:asciiTheme="minorHAnsi" w:hAnsiTheme="minorHAnsi" w:cs="Arial"/>
          <w:b/>
          <w:bCs/>
          <w:sz w:val="20"/>
          <w:szCs w:val="20"/>
        </w:rPr>
        <w:t>Le Conseil Municipal,</w:t>
      </w:r>
    </w:p>
    <w:p w:rsidR="00A32285" w:rsidRPr="00A32285" w:rsidRDefault="00A32285" w:rsidP="00A32285">
      <w:pPr>
        <w:spacing w:after="0" w:line="240" w:lineRule="auto"/>
        <w:jc w:val="center"/>
        <w:rPr>
          <w:rFonts w:asciiTheme="minorHAnsi" w:hAnsiTheme="minorHAnsi" w:cs="Arial"/>
          <w:b/>
          <w:bCs/>
          <w:sz w:val="20"/>
          <w:szCs w:val="20"/>
        </w:rPr>
      </w:pPr>
      <w:r w:rsidRPr="00A32285">
        <w:rPr>
          <w:rFonts w:asciiTheme="minorHAnsi" w:hAnsiTheme="minorHAnsi" w:cs="Arial"/>
          <w:b/>
          <w:bCs/>
          <w:sz w:val="20"/>
          <w:szCs w:val="20"/>
        </w:rPr>
        <w:t>A l’unanimité</w:t>
      </w:r>
    </w:p>
    <w:p w:rsidR="00A32285" w:rsidRPr="00A32285" w:rsidRDefault="00A32285" w:rsidP="00A32285">
      <w:pPr>
        <w:spacing w:after="0" w:line="240" w:lineRule="auto"/>
        <w:jc w:val="center"/>
        <w:rPr>
          <w:rFonts w:asciiTheme="minorHAnsi" w:hAnsiTheme="minorHAnsi" w:cs="Arial"/>
          <w:b/>
          <w:bCs/>
          <w:sz w:val="20"/>
          <w:szCs w:val="20"/>
        </w:rPr>
      </w:pPr>
    </w:p>
    <w:p w:rsidR="00A32285" w:rsidRPr="00A32285" w:rsidRDefault="00A32285" w:rsidP="00A32285">
      <w:pPr>
        <w:spacing w:after="0" w:line="240" w:lineRule="auto"/>
        <w:jc w:val="center"/>
        <w:rPr>
          <w:rFonts w:asciiTheme="minorHAnsi" w:hAnsiTheme="minorHAnsi" w:cs="Arial"/>
          <w:b/>
          <w:bCs/>
          <w:sz w:val="20"/>
          <w:szCs w:val="20"/>
        </w:rPr>
      </w:pPr>
    </w:p>
    <w:p w:rsidR="00A32285" w:rsidRPr="00A32285" w:rsidRDefault="00A32285" w:rsidP="00A32285">
      <w:pPr>
        <w:spacing w:after="0" w:line="240" w:lineRule="auto"/>
        <w:rPr>
          <w:rFonts w:asciiTheme="minorHAnsi" w:hAnsiTheme="minorHAnsi"/>
          <w:sz w:val="20"/>
          <w:szCs w:val="20"/>
        </w:rPr>
      </w:pPr>
      <w:r w:rsidRPr="00A32285">
        <w:rPr>
          <w:rFonts w:asciiTheme="minorHAnsi" w:hAnsiTheme="minorHAnsi"/>
          <w:sz w:val="20"/>
          <w:szCs w:val="20"/>
        </w:rPr>
        <w:t>Décide de fixer le tarif des sacs à déchets verts à :</w:t>
      </w:r>
    </w:p>
    <w:p w:rsidR="00A32285" w:rsidRPr="00A32285" w:rsidRDefault="00A32285" w:rsidP="00A32285">
      <w:pPr>
        <w:spacing w:after="0" w:line="240" w:lineRule="auto"/>
        <w:rPr>
          <w:rFonts w:asciiTheme="minorHAnsi" w:hAnsiTheme="minorHAnsi"/>
          <w:sz w:val="20"/>
          <w:szCs w:val="20"/>
        </w:rPr>
      </w:pPr>
    </w:p>
    <w:p w:rsidR="00A32285" w:rsidRPr="00A32285" w:rsidRDefault="00A32285" w:rsidP="00A32285">
      <w:pPr>
        <w:pStyle w:val="Paragraphedeliste"/>
        <w:numPr>
          <w:ilvl w:val="0"/>
          <w:numId w:val="4"/>
        </w:numPr>
        <w:rPr>
          <w:rFonts w:asciiTheme="minorHAnsi" w:hAnsiTheme="minorHAnsi"/>
        </w:rPr>
      </w:pPr>
      <w:r w:rsidRPr="00A32285">
        <w:rPr>
          <w:rFonts w:asciiTheme="minorHAnsi" w:hAnsiTheme="minorHAnsi"/>
          <w:b/>
        </w:rPr>
        <w:t>4 euros</w:t>
      </w:r>
      <w:r w:rsidRPr="00A32285">
        <w:rPr>
          <w:rFonts w:asciiTheme="minorHAnsi" w:hAnsiTheme="minorHAnsi"/>
        </w:rPr>
        <w:t xml:space="preserve"> les dix sacs à déchets verts</w:t>
      </w:r>
    </w:p>
    <w:p w:rsidR="00A32285" w:rsidRPr="00A32285" w:rsidRDefault="00A32285" w:rsidP="00A32285">
      <w:pPr>
        <w:spacing w:after="0" w:line="240" w:lineRule="auto"/>
        <w:rPr>
          <w:rFonts w:asciiTheme="minorHAnsi" w:hAnsiTheme="minorHAnsi"/>
          <w:sz w:val="20"/>
          <w:szCs w:val="20"/>
        </w:rPr>
      </w:pPr>
    </w:p>
    <w:p w:rsidR="00A32285" w:rsidRPr="00A32285" w:rsidRDefault="00A32285" w:rsidP="00A32285">
      <w:pPr>
        <w:spacing w:after="0" w:line="240" w:lineRule="auto"/>
        <w:rPr>
          <w:rFonts w:asciiTheme="minorHAnsi" w:hAnsiTheme="minorHAnsi"/>
          <w:sz w:val="20"/>
          <w:szCs w:val="20"/>
        </w:rPr>
      </w:pPr>
      <w:r w:rsidRPr="00A32285">
        <w:rPr>
          <w:rFonts w:asciiTheme="minorHAnsi" w:hAnsiTheme="minorHAnsi"/>
          <w:sz w:val="20"/>
          <w:szCs w:val="20"/>
        </w:rPr>
        <w:t>Dit que la recette sera imputée au compte 758 du budget de la commune</w:t>
      </w:r>
    </w:p>
    <w:p w:rsidR="009E6278" w:rsidRDefault="009E6278" w:rsidP="009E6278">
      <w:pPr>
        <w:pStyle w:val="Paragraphedeliste"/>
        <w:spacing w:line="276" w:lineRule="auto"/>
        <w:ind w:left="360"/>
        <w:jc w:val="both"/>
        <w:rPr>
          <w:rFonts w:asciiTheme="minorHAnsi" w:hAnsiTheme="minorHAnsi"/>
          <w:sz w:val="22"/>
          <w:szCs w:val="22"/>
        </w:rPr>
      </w:pPr>
    </w:p>
    <w:p w:rsidR="00A32285" w:rsidRPr="009E6278" w:rsidRDefault="00A32285" w:rsidP="009E6278">
      <w:pPr>
        <w:pStyle w:val="Paragraphedeliste"/>
        <w:spacing w:line="276" w:lineRule="auto"/>
        <w:ind w:left="360"/>
        <w:jc w:val="both"/>
        <w:rPr>
          <w:rFonts w:asciiTheme="minorHAnsi" w:hAnsiTheme="minorHAnsi"/>
          <w:sz w:val="22"/>
          <w:szCs w:val="22"/>
        </w:rPr>
      </w:pPr>
    </w:p>
    <w:p w:rsidR="009E6278" w:rsidRDefault="009E6278" w:rsidP="009E6278">
      <w:pPr>
        <w:jc w:val="both"/>
        <w:rPr>
          <w:rFonts w:asciiTheme="minorHAnsi" w:hAnsiTheme="minorHAnsi"/>
          <w:b/>
          <w:u w:val="single"/>
        </w:rPr>
      </w:pPr>
      <w:r w:rsidRPr="009E6278">
        <w:rPr>
          <w:rFonts w:asciiTheme="minorHAnsi" w:hAnsiTheme="minorHAnsi"/>
          <w:b/>
          <w:u w:val="single"/>
        </w:rPr>
        <w:t>3- SCOLAIRE</w:t>
      </w:r>
    </w:p>
    <w:p w:rsidR="009E6278" w:rsidRDefault="009E6278" w:rsidP="009E6278">
      <w:pPr>
        <w:ind w:left="705" w:hanging="705"/>
        <w:jc w:val="both"/>
        <w:rPr>
          <w:rFonts w:asciiTheme="minorHAnsi" w:hAnsiTheme="minorHAnsi"/>
          <w:b/>
        </w:rPr>
      </w:pPr>
      <w:r w:rsidRPr="009E6278">
        <w:rPr>
          <w:rFonts w:asciiTheme="minorHAnsi" w:hAnsiTheme="minorHAnsi"/>
          <w:b/>
        </w:rPr>
        <w:t xml:space="preserve">3.1 </w:t>
      </w:r>
      <w:r w:rsidRPr="009E6278">
        <w:rPr>
          <w:rFonts w:asciiTheme="minorHAnsi" w:hAnsiTheme="minorHAnsi"/>
          <w:b/>
        </w:rPr>
        <w:tab/>
        <w:t>Tarifs : restauration scolaire, études surveillées, garderie du matin et du soir, inscriptions exceptionnelles</w:t>
      </w:r>
    </w:p>
    <w:p w:rsidR="0098198A" w:rsidRDefault="00FF1B70" w:rsidP="00CC119B">
      <w:pPr>
        <w:tabs>
          <w:tab w:val="num" w:pos="426"/>
          <w:tab w:val="left" w:pos="567"/>
        </w:tabs>
        <w:spacing w:after="0"/>
        <w:jc w:val="both"/>
        <w:rPr>
          <w:rFonts w:asciiTheme="minorHAnsi" w:hAnsiTheme="minorHAnsi"/>
          <w:sz w:val="20"/>
          <w:szCs w:val="20"/>
        </w:rPr>
      </w:pPr>
      <w:r>
        <w:rPr>
          <w:rFonts w:asciiTheme="minorHAnsi" w:hAnsiTheme="minorHAnsi"/>
          <w:sz w:val="20"/>
          <w:szCs w:val="20"/>
        </w:rPr>
        <w:lastRenderedPageBreak/>
        <w:t>Rapporteur M.</w:t>
      </w:r>
      <w:r w:rsidR="00CC119B" w:rsidRPr="00CC119B">
        <w:rPr>
          <w:rFonts w:asciiTheme="minorHAnsi" w:hAnsiTheme="minorHAnsi"/>
          <w:sz w:val="20"/>
          <w:szCs w:val="20"/>
        </w:rPr>
        <w:t xml:space="preserve"> GAUFRIAU</w:t>
      </w:r>
      <w:r w:rsidR="00CC119B">
        <w:t xml:space="preserve"> : </w:t>
      </w:r>
      <w:r w:rsidR="00CC119B" w:rsidRPr="00CC119B">
        <w:rPr>
          <w:rFonts w:asciiTheme="minorHAnsi" w:hAnsiTheme="minorHAnsi"/>
          <w:sz w:val="20"/>
          <w:szCs w:val="20"/>
        </w:rPr>
        <w:t>Il convient de revaloriser les tarifs des différents services périscolaires.</w:t>
      </w:r>
      <w:r w:rsidR="0098198A">
        <w:rPr>
          <w:rFonts w:asciiTheme="minorHAnsi" w:hAnsiTheme="minorHAnsi"/>
          <w:sz w:val="20"/>
          <w:szCs w:val="20"/>
        </w:rPr>
        <w:t xml:space="preserve"> </w:t>
      </w:r>
      <w:r w:rsidR="00CC119B" w:rsidRPr="00CC119B">
        <w:rPr>
          <w:rFonts w:asciiTheme="minorHAnsi" w:hAnsiTheme="minorHAnsi"/>
          <w:sz w:val="20"/>
          <w:szCs w:val="20"/>
        </w:rPr>
        <w:t>Ceux-ci n’ont pas été revus depuis 2010</w:t>
      </w:r>
      <w:r w:rsidR="00CC119B">
        <w:rPr>
          <w:rFonts w:asciiTheme="minorHAnsi" w:hAnsiTheme="minorHAnsi"/>
          <w:sz w:val="20"/>
          <w:szCs w:val="20"/>
        </w:rPr>
        <w:t>.</w:t>
      </w:r>
      <w:r>
        <w:rPr>
          <w:rFonts w:asciiTheme="minorHAnsi" w:hAnsiTheme="minorHAnsi"/>
          <w:sz w:val="20"/>
          <w:szCs w:val="20"/>
        </w:rPr>
        <w:t xml:space="preserve"> </w:t>
      </w:r>
      <w:r w:rsidR="00CC119B">
        <w:rPr>
          <w:rFonts w:asciiTheme="minorHAnsi" w:hAnsiTheme="minorHAnsi"/>
          <w:sz w:val="20"/>
          <w:szCs w:val="20"/>
        </w:rPr>
        <w:t xml:space="preserve">C’est </w:t>
      </w:r>
      <w:r w:rsidR="0098198A">
        <w:rPr>
          <w:rFonts w:asciiTheme="minorHAnsi" w:hAnsiTheme="minorHAnsi"/>
          <w:sz w:val="20"/>
          <w:szCs w:val="20"/>
        </w:rPr>
        <w:t xml:space="preserve">une simple répercussion de l’augmentation que nous subissons </w:t>
      </w:r>
      <w:r w:rsidR="00EE5837">
        <w:rPr>
          <w:rFonts w:asciiTheme="minorHAnsi" w:hAnsiTheme="minorHAnsi"/>
          <w:sz w:val="20"/>
          <w:szCs w:val="20"/>
        </w:rPr>
        <w:t>de notre prestataire de restauration scolaire et de l’augmentation du taux horaire des agents assurant ces services.</w:t>
      </w:r>
    </w:p>
    <w:p w:rsidR="00CC119B" w:rsidRPr="00CC119B" w:rsidRDefault="0098198A" w:rsidP="00CC119B">
      <w:pPr>
        <w:tabs>
          <w:tab w:val="num" w:pos="426"/>
          <w:tab w:val="left" w:pos="567"/>
        </w:tabs>
        <w:spacing w:after="0"/>
        <w:jc w:val="both"/>
        <w:rPr>
          <w:rFonts w:asciiTheme="minorHAnsi" w:hAnsiTheme="minorHAnsi"/>
          <w:sz w:val="20"/>
          <w:szCs w:val="20"/>
        </w:rPr>
      </w:pPr>
      <w:r>
        <w:rPr>
          <w:rFonts w:asciiTheme="minorHAnsi" w:hAnsiTheme="minorHAnsi"/>
          <w:sz w:val="20"/>
          <w:szCs w:val="20"/>
        </w:rPr>
        <w:t xml:space="preserve"> </w:t>
      </w:r>
    </w:p>
    <w:p w:rsidR="00A32285" w:rsidRDefault="00A32285" w:rsidP="00A32285">
      <w:pPr>
        <w:rPr>
          <w:rFonts w:asciiTheme="minorHAnsi" w:hAnsiTheme="minorHAnsi"/>
          <w:b/>
          <w:i/>
        </w:rPr>
      </w:pPr>
      <w:r w:rsidRPr="00A32285">
        <w:rPr>
          <w:rFonts w:asciiTheme="minorHAnsi" w:hAnsiTheme="minorHAnsi"/>
          <w:b/>
          <w:i/>
        </w:rPr>
        <w:t>Délibération</w:t>
      </w:r>
    </w:p>
    <w:p w:rsidR="00192AD7" w:rsidRPr="008C29C3" w:rsidRDefault="00192AD7" w:rsidP="00192AD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4538F2">
        <w:rPr>
          <w:b/>
          <w:u w:val="single"/>
        </w:rPr>
        <w:t>Objet</w:t>
      </w:r>
      <w:r w:rsidRPr="004538F2">
        <w:rPr>
          <w:b/>
        </w:rPr>
        <w:t> </w:t>
      </w:r>
      <w:r>
        <w:rPr>
          <w:b/>
        </w:rPr>
        <w:t xml:space="preserve"> Modification des tarifs municipaux des services périscolaires</w:t>
      </w:r>
    </w:p>
    <w:p w:rsidR="00192AD7" w:rsidRPr="00787B20" w:rsidRDefault="00192AD7" w:rsidP="00192AD7">
      <w:pPr>
        <w:pStyle w:val="VuConsidrant"/>
        <w:spacing w:after="0"/>
        <w:rPr>
          <w:rFonts w:asciiTheme="minorHAnsi" w:hAnsiTheme="minorHAnsi"/>
        </w:rPr>
      </w:pPr>
      <w:r w:rsidRPr="00787B20">
        <w:rPr>
          <w:rFonts w:asciiTheme="minorHAnsi" w:hAnsiTheme="minorHAnsi"/>
          <w:b/>
        </w:rPr>
        <w:t>Vu</w:t>
      </w:r>
      <w:r w:rsidRPr="00787B20">
        <w:rPr>
          <w:rFonts w:asciiTheme="minorHAnsi" w:hAnsiTheme="minorHAnsi"/>
        </w:rPr>
        <w:t xml:space="preserve"> le Code Général des Collectivités Territoriales,</w:t>
      </w:r>
    </w:p>
    <w:p w:rsidR="00192AD7" w:rsidRPr="00787B20" w:rsidRDefault="00192AD7" w:rsidP="00192AD7">
      <w:pPr>
        <w:pStyle w:val="VuConsidrant"/>
        <w:spacing w:after="0"/>
        <w:rPr>
          <w:rFonts w:asciiTheme="minorHAnsi" w:hAnsiTheme="minorHAnsi"/>
        </w:rPr>
      </w:pPr>
      <w:r w:rsidRPr="001C68F8">
        <w:rPr>
          <w:rFonts w:asciiTheme="minorHAnsi" w:hAnsiTheme="minorHAnsi"/>
          <w:b/>
        </w:rPr>
        <w:t>Vu</w:t>
      </w:r>
      <w:r w:rsidRPr="00787B20">
        <w:rPr>
          <w:rFonts w:asciiTheme="minorHAnsi" w:hAnsiTheme="minorHAnsi"/>
        </w:rPr>
        <w:t xml:space="preserve"> la délibération n°20 en date du 6 mai 2010 concernant la fixation des tarifs des services municipaux périscolaires  pour la rentrée 2010</w:t>
      </w:r>
    </w:p>
    <w:p w:rsidR="00192AD7" w:rsidRPr="00787B20" w:rsidRDefault="00192AD7" w:rsidP="00192AD7">
      <w:pPr>
        <w:pStyle w:val="VuConsidrant"/>
        <w:spacing w:after="0"/>
        <w:rPr>
          <w:rFonts w:asciiTheme="minorHAnsi" w:hAnsiTheme="minorHAnsi"/>
        </w:rPr>
      </w:pPr>
      <w:r w:rsidRPr="00787B20">
        <w:rPr>
          <w:rFonts w:asciiTheme="minorHAnsi" w:hAnsiTheme="minorHAnsi"/>
          <w:b/>
        </w:rPr>
        <w:t>Considérant</w:t>
      </w:r>
      <w:r w:rsidRPr="00787B20">
        <w:rPr>
          <w:rFonts w:asciiTheme="minorHAnsi" w:hAnsiTheme="minorHAnsi"/>
        </w:rPr>
        <w:t xml:space="preserve"> qu’il convient de modifier ces tarifs des services municipaux périscolaires,</w:t>
      </w: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b/>
          <w:sz w:val="20"/>
          <w:szCs w:val="20"/>
        </w:rPr>
        <w:t>Ayant entendu</w:t>
      </w:r>
      <w:r w:rsidRPr="00192AD7">
        <w:rPr>
          <w:rFonts w:asciiTheme="minorHAnsi" w:hAnsiTheme="minorHAnsi" w:cs="Arial"/>
          <w:sz w:val="20"/>
          <w:szCs w:val="20"/>
        </w:rPr>
        <w:t xml:space="preserve"> l’exposé de son rapporteur, Monsieur Clément GAUFRIAU, Adjoint au Maire chargé du scolaire, des loisirs et de la culture.</w:t>
      </w:r>
    </w:p>
    <w:p w:rsidR="00192AD7" w:rsidRPr="00192AD7" w:rsidRDefault="00192AD7" w:rsidP="00192AD7">
      <w:pPr>
        <w:spacing w:after="0" w:line="240" w:lineRule="auto"/>
        <w:jc w:val="both"/>
        <w:rPr>
          <w:rFonts w:asciiTheme="minorHAnsi" w:hAnsiTheme="minorHAnsi" w:cs="Arial"/>
          <w:sz w:val="20"/>
          <w:szCs w:val="20"/>
        </w:rPr>
      </w:pPr>
    </w:p>
    <w:p w:rsidR="00192AD7" w:rsidRPr="00192AD7" w:rsidRDefault="00192AD7" w:rsidP="00192AD7">
      <w:pPr>
        <w:tabs>
          <w:tab w:val="left" w:pos="2970"/>
        </w:tabs>
        <w:spacing w:after="0" w:line="240" w:lineRule="auto"/>
        <w:jc w:val="both"/>
        <w:rPr>
          <w:rFonts w:asciiTheme="minorHAnsi" w:hAnsiTheme="minorHAnsi" w:cs="Arial"/>
          <w:sz w:val="20"/>
          <w:szCs w:val="20"/>
        </w:rPr>
      </w:pPr>
      <w:r w:rsidRPr="00192AD7">
        <w:rPr>
          <w:rFonts w:asciiTheme="minorHAnsi" w:hAnsiTheme="minorHAnsi" w:cs="Arial"/>
          <w:b/>
          <w:sz w:val="20"/>
          <w:szCs w:val="20"/>
        </w:rPr>
        <w:t>Après en avoir délibéré</w:t>
      </w:r>
      <w:r w:rsidRPr="00192AD7">
        <w:rPr>
          <w:rFonts w:asciiTheme="minorHAnsi" w:hAnsiTheme="minorHAnsi" w:cs="Arial"/>
          <w:sz w:val="20"/>
          <w:szCs w:val="20"/>
        </w:rPr>
        <w:t>,</w:t>
      </w:r>
      <w:r w:rsidRPr="00192AD7">
        <w:rPr>
          <w:rFonts w:asciiTheme="minorHAnsi" w:hAnsiTheme="minorHAnsi" w:cs="Arial"/>
          <w:sz w:val="20"/>
          <w:szCs w:val="20"/>
        </w:rPr>
        <w:tab/>
      </w:r>
    </w:p>
    <w:p w:rsidR="00192AD7" w:rsidRPr="00192AD7" w:rsidRDefault="00192AD7" w:rsidP="00192AD7">
      <w:pPr>
        <w:spacing w:after="0" w:line="240" w:lineRule="auto"/>
        <w:jc w:val="both"/>
        <w:rPr>
          <w:rFonts w:asciiTheme="minorHAnsi" w:hAnsiTheme="minorHAnsi" w:cs="Arial"/>
          <w:sz w:val="20"/>
          <w:szCs w:val="20"/>
        </w:rPr>
      </w:pPr>
    </w:p>
    <w:p w:rsidR="00192AD7" w:rsidRPr="00192AD7" w:rsidRDefault="00192AD7" w:rsidP="00192AD7">
      <w:pPr>
        <w:spacing w:after="0" w:line="240" w:lineRule="auto"/>
        <w:jc w:val="center"/>
        <w:rPr>
          <w:rFonts w:asciiTheme="minorHAnsi" w:hAnsiTheme="minorHAnsi" w:cs="Arial"/>
          <w:b/>
          <w:sz w:val="20"/>
          <w:szCs w:val="20"/>
        </w:rPr>
      </w:pPr>
      <w:r w:rsidRPr="00192AD7">
        <w:rPr>
          <w:rFonts w:asciiTheme="minorHAnsi" w:hAnsiTheme="minorHAnsi" w:cs="Arial"/>
          <w:b/>
          <w:sz w:val="20"/>
          <w:szCs w:val="20"/>
        </w:rPr>
        <w:t>LE CONSEIL MUNICIPAL</w:t>
      </w:r>
    </w:p>
    <w:p w:rsidR="00192AD7" w:rsidRPr="00192AD7" w:rsidRDefault="00192AD7" w:rsidP="00192AD7">
      <w:pPr>
        <w:spacing w:after="0" w:line="240" w:lineRule="auto"/>
        <w:jc w:val="center"/>
        <w:rPr>
          <w:rFonts w:asciiTheme="minorHAnsi" w:hAnsiTheme="minorHAnsi" w:cs="Arial"/>
          <w:b/>
          <w:sz w:val="20"/>
          <w:szCs w:val="20"/>
        </w:rPr>
      </w:pPr>
      <w:r w:rsidRPr="00192AD7">
        <w:rPr>
          <w:rFonts w:asciiTheme="minorHAnsi" w:hAnsiTheme="minorHAnsi" w:cs="Arial"/>
          <w:b/>
          <w:sz w:val="20"/>
          <w:szCs w:val="20"/>
        </w:rPr>
        <w:t>A l’unanimité</w:t>
      </w:r>
    </w:p>
    <w:p w:rsidR="00192AD7" w:rsidRPr="00192AD7" w:rsidRDefault="00192AD7" w:rsidP="00192AD7">
      <w:pPr>
        <w:tabs>
          <w:tab w:val="left" w:pos="3120"/>
        </w:tabs>
        <w:spacing w:after="0" w:line="240" w:lineRule="auto"/>
        <w:jc w:val="both"/>
        <w:rPr>
          <w:rFonts w:asciiTheme="minorHAnsi" w:hAnsiTheme="minorHAnsi" w:cs="Arial"/>
          <w:sz w:val="20"/>
          <w:szCs w:val="20"/>
        </w:rPr>
      </w:pPr>
      <w:r w:rsidRPr="00192AD7">
        <w:rPr>
          <w:rFonts w:asciiTheme="minorHAnsi" w:hAnsiTheme="minorHAnsi" w:cs="Arial"/>
          <w:b/>
          <w:sz w:val="20"/>
          <w:szCs w:val="20"/>
        </w:rPr>
        <w:t xml:space="preserve">Fixe </w:t>
      </w:r>
      <w:r w:rsidRPr="00192AD7">
        <w:rPr>
          <w:rFonts w:asciiTheme="minorHAnsi" w:hAnsiTheme="minorHAnsi" w:cs="Arial"/>
          <w:sz w:val="20"/>
          <w:szCs w:val="20"/>
        </w:rPr>
        <w:t>les tarifs suivants :</w:t>
      </w:r>
    </w:p>
    <w:p w:rsidR="00192AD7" w:rsidRPr="00192AD7" w:rsidRDefault="00192AD7" w:rsidP="00192AD7">
      <w:pPr>
        <w:tabs>
          <w:tab w:val="left" w:pos="3120"/>
        </w:tabs>
        <w:spacing w:after="0" w:line="240" w:lineRule="auto"/>
        <w:jc w:val="both"/>
        <w:rPr>
          <w:rFonts w:asciiTheme="minorHAnsi" w:hAnsiTheme="minorHAnsi" w:cs="Arial"/>
          <w:sz w:val="20"/>
          <w:szCs w:val="20"/>
        </w:rPr>
      </w:pP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b/>
          <w:sz w:val="20"/>
          <w:szCs w:val="20"/>
          <w:u w:val="single"/>
        </w:rPr>
        <w:t>Restauration scolaire</w:t>
      </w:r>
      <w:r w:rsidRPr="00192AD7">
        <w:rPr>
          <w:rFonts w:asciiTheme="minorHAnsi" w:hAnsiTheme="minorHAnsi" w:cs="Arial"/>
          <w:sz w:val="20"/>
          <w:szCs w:val="20"/>
        </w:rPr>
        <w:t> : 2,80</w:t>
      </w:r>
      <w:r w:rsidR="00EE5837">
        <w:rPr>
          <w:rFonts w:asciiTheme="minorHAnsi" w:hAnsiTheme="minorHAnsi" w:cs="Arial"/>
          <w:sz w:val="20"/>
          <w:szCs w:val="20"/>
        </w:rPr>
        <w:t xml:space="preserve"> </w:t>
      </w:r>
      <w:r w:rsidRPr="00192AD7">
        <w:rPr>
          <w:rFonts w:asciiTheme="minorHAnsi" w:hAnsiTheme="minorHAnsi" w:cs="Arial"/>
          <w:sz w:val="20"/>
          <w:szCs w:val="20"/>
        </w:rPr>
        <w:t>euros</w:t>
      </w: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b/>
          <w:sz w:val="20"/>
          <w:szCs w:val="20"/>
          <w:u w:val="single"/>
        </w:rPr>
        <w:t>Etude surveillée</w:t>
      </w:r>
      <w:r w:rsidRPr="00192AD7">
        <w:rPr>
          <w:rFonts w:asciiTheme="minorHAnsi" w:hAnsiTheme="minorHAnsi" w:cs="Arial"/>
          <w:sz w:val="20"/>
          <w:szCs w:val="20"/>
        </w:rPr>
        <w:t> : 2,40 euros</w:t>
      </w: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b/>
          <w:sz w:val="20"/>
          <w:szCs w:val="20"/>
          <w:u w:val="single"/>
        </w:rPr>
        <w:t>Garderie du matin</w:t>
      </w:r>
      <w:r w:rsidRPr="00192AD7">
        <w:rPr>
          <w:rFonts w:asciiTheme="minorHAnsi" w:hAnsiTheme="minorHAnsi" w:cs="Arial"/>
          <w:sz w:val="20"/>
          <w:szCs w:val="20"/>
        </w:rPr>
        <w:t> : 1,80 euros</w:t>
      </w: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b/>
          <w:sz w:val="20"/>
          <w:szCs w:val="20"/>
          <w:u w:val="single"/>
        </w:rPr>
        <w:t>Garderie du soir</w:t>
      </w:r>
      <w:r w:rsidRPr="00192AD7">
        <w:rPr>
          <w:rFonts w:asciiTheme="minorHAnsi" w:hAnsiTheme="minorHAnsi" w:cs="Arial"/>
          <w:sz w:val="20"/>
          <w:szCs w:val="20"/>
        </w:rPr>
        <w:t> : 1,80 euros</w:t>
      </w:r>
    </w:p>
    <w:p w:rsidR="00192AD7" w:rsidRPr="00192AD7" w:rsidRDefault="00192AD7" w:rsidP="00192AD7">
      <w:pPr>
        <w:spacing w:after="0" w:line="240" w:lineRule="auto"/>
        <w:jc w:val="both"/>
        <w:rPr>
          <w:rFonts w:asciiTheme="minorHAnsi" w:hAnsiTheme="minorHAnsi" w:cs="Arial"/>
          <w:sz w:val="20"/>
          <w:szCs w:val="20"/>
        </w:rPr>
      </w:pPr>
    </w:p>
    <w:p w:rsidR="00192AD7" w:rsidRPr="00192AD7" w:rsidRDefault="00192AD7" w:rsidP="00192AD7">
      <w:pPr>
        <w:spacing w:after="0" w:line="240" w:lineRule="auto"/>
        <w:jc w:val="both"/>
        <w:rPr>
          <w:rFonts w:asciiTheme="minorHAnsi" w:hAnsiTheme="minorHAnsi" w:cs="Arial"/>
          <w:b/>
          <w:sz w:val="20"/>
          <w:szCs w:val="20"/>
        </w:rPr>
      </w:pPr>
      <w:r w:rsidRPr="00192AD7">
        <w:rPr>
          <w:rFonts w:asciiTheme="minorHAnsi" w:hAnsiTheme="minorHAnsi" w:cs="Arial"/>
          <w:b/>
          <w:sz w:val="20"/>
          <w:szCs w:val="20"/>
          <w:u w:val="single"/>
        </w:rPr>
        <w:t>Tarifs des inscriptions exceptionnelles</w:t>
      </w:r>
      <w:r w:rsidRPr="00192AD7">
        <w:rPr>
          <w:rFonts w:asciiTheme="minorHAnsi" w:hAnsiTheme="minorHAnsi" w:cs="Arial"/>
          <w:b/>
          <w:sz w:val="20"/>
          <w:szCs w:val="20"/>
        </w:rPr>
        <w:t> :</w:t>
      </w: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sz w:val="20"/>
          <w:szCs w:val="20"/>
        </w:rPr>
        <w:t>Restauration scolaire : 4 euros par repas</w:t>
      </w: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sz w:val="20"/>
          <w:szCs w:val="20"/>
        </w:rPr>
        <w:t>Garderie du matin : 3 euros par service</w:t>
      </w: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sz w:val="20"/>
          <w:szCs w:val="20"/>
        </w:rPr>
        <w:t>Garderie du soir : 3 euros par service</w:t>
      </w:r>
    </w:p>
    <w:p w:rsidR="00192AD7" w:rsidRPr="00192AD7" w:rsidRDefault="00192AD7" w:rsidP="00192AD7">
      <w:pPr>
        <w:spacing w:after="0" w:line="240" w:lineRule="auto"/>
        <w:jc w:val="both"/>
        <w:rPr>
          <w:rFonts w:asciiTheme="minorHAnsi" w:hAnsiTheme="minorHAnsi" w:cs="Arial"/>
          <w:sz w:val="20"/>
          <w:szCs w:val="20"/>
        </w:rPr>
      </w:pPr>
      <w:r w:rsidRPr="00192AD7">
        <w:rPr>
          <w:rFonts w:asciiTheme="minorHAnsi" w:hAnsiTheme="minorHAnsi" w:cs="Arial"/>
          <w:sz w:val="20"/>
          <w:szCs w:val="20"/>
        </w:rPr>
        <w:t>Etude surveillée : 3 euros par service</w:t>
      </w:r>
    </w:p>
    <w:p w:rsidR="00192AD7" w:rsidRPr="00192AD7" w:rsidRDefault="00192AD7" w:rsidP="00192AD7">
      <w:pPr>
        <w:spacing w:after="0" w:line="240" w:lineRule="auto"/>
        <w:jc w:val="both"/>
        <w:rPr>
          <w:rFonts w:asciiTheme="minorHAnsi" w:hAnsiTheme="minorHAnsi" w:cs="Arial"/>
          <w:b/>
          <w:sz w:val="20"/>
          <w:szCs w:val="20"/>
        </w:rPr>
      </w:pPr>
      <w:r w:rsidRPr="00192AD7">
        <w:rPr>
          <w:rFonts w:asciiTheme="minorHAnsi" w:hAnsiTheme="minorHAnsi" w:cs="Arial"/>
          <w:b/>
          <w:sz w:val="20"/>
          <w:szCs w:val="20"/>
        </w:rPr>
        <w:t>En cas de non transmission du planning d’inscriptions avant le 24 du mois précédent : une pénalité de 10 euros sera appliquée.</w:t>
      </w:r>
    </w:p>
    <w:p w:rsidR="00192AD7" w:rsidRPr="00192AD7" w:rsidRDefault="00192AD7" w:rsidP="00192AD7">
      <w:pPr>
        <w:tabs>
          <w:tab w:val="left" w:pos="3120"/>
        </w:tabs>
        <w:spacing w:after="0" w:line="240" w:lineRule="auto"/>
        <w:jc w:val="both"/>
        <w:rPr>
          <w:rFonts w:asciiTheme="minorHAnsi" w:hAnsiTheme="minorHAnsi" w:cs="Arial"/>
          <w:sz w:val="20"/>
          <w:szCs w:val="20"/>
        </w:rPr>
      </w:pPr>
      <w:r w:rsidRPr="00192AD7">
        <w:rPr>
          <w:rFonts w:asciiTheme="minorHAnsi" w:hAnsiTheme="minorHAnsi" w:cs="Arial"/>
          <w:b/>
          <w:sz w:val="20"/>
          <w:szCs w:val="20"/>
        </w:rPr>
        <w:t xml:space="preserve">DIT </w:t>
      </w:r>
      <w:r w:rsidRPr="00192AD7">
        <w:rPr>
          <w:rFonts w:asciiTheme="minorHAnsi" w:hAnsiTheme="minorHAnsi" w:cs="Arial"/>
          <w:sz w:val="20"/>
          <w:szCs w:val="20"/>
        </w:rPr>
        <w:t>que ces tarifs seront applicables à la rentrée scolaire 2012-2013.</w:t>
      </w:r>
    </w:p>
    <w:p w:rsidR="00192AD7" w:rsidRDefault="00192AD7" w:rsidP="00192AD7">
      <w:pPr>
        <w:tabs>
          <w:tab w:val="left" w:pos="3120"/>
        </w:tabs>
        <w:spacing w:after="0"/>
        <w:jc w:val="both"/>
        <w:rPr>
          <w:rFonts w:asciiTheme="minorHAnsi" w:hAnsiTheme="minorHAnsi" w:cs="Arial"/>
        </w:rPr>
      </w:pPr>
    </w:p>
    <w:p w:rsidR="00192AD7" w:rsidRPr="0027122E" w:rsidRDefault="00192AD7" w:rsidP="00192AD7">
      <w:pPr>
        <w:tabs>
          <w:tab w:val="left" w:pos="3120"/>
        </w:tabs>
        <w:spacing w:after="0"/>
        <w:jc w:val="both"/>
        <w:rPr>
          <w:rFonts w:asciiTheme="minorHAnsi" w:hAnsiTheme="minorHAnsi" w:cs="Arial"/>
        </w:rPr>
      </w:pPr>
    </w:p>
    <w:p w:rsidR="009E6278" w:rsidRPr="009E6278" w:rsidRDefault="009E6278" w:rsidP="00192AD7">
      <w:pPr>
        <w:rPr>
          <w:rFonts w:asciiTheme="minorHAnsi" w:hAnsiTheme="minorHAnsi"/>
          <w:b/>
          <w:u w:val="single"/>
        </w:rPr>
      </w:pPr>
      <w:r w:rsidRPr="009E6278">
        <w:rPr>
          <w:rFonts w:asciiTheme="minorHAnsi" w:hAnsiTheme="minorHAnsi"/>
          <w:b/>
          <w:u w:val="single"/>
        </w:rPr>
        <w:t>4-URBANISME</w:t>
      </w:r>
    </w:p>
    <w:p w:rsidR="009E6278" w:rsidRDefault="009E6278" w:rsidP="009E6278">
      <w:pPr>
        <w:ind w:left="-284" w:right="-141" w:firstLine="284"/>
        <w:jc w:val="both"/>
        <w:rPr>
          <w:rFonts w:asciiTheme="minorHAnsi" w:hAnsiTheme="minorHAnsi"/>
          <w:b/>
        </w:rPr>
      </w:pPr>
      <w:r w:rsidRPr="009E6278">
        <w:rPr>
          <w:rFonts w:asciiTheme="minorHAnsi" w:hAnsiTheme="minorHAnsi"/>
          <w:b/>
        </w:rPr>
        <w:t xml:space="preserve">4.1 </w:t>
      </w:r>
      <w:r w:rsidRPr="009E6278">
        <w:rPr>
          <w:rFonts w:asciiTheme="minorHAnsi" w:hAnsiTheme="minorHAnsi"/>
          <w:b/>
        </w:rPr>
        <w:tab/>
        <w:t xml:space="preserve">Majoration des droits à construire-modalités de mise à disposition du public </w:t>
      </w:r>
    </w:p>
    <w:p w:rsidR="0098198A" w:rsidRPr="0098198A" w:rsidRDefault="0098198A" w:rsidP="009E6278">
      <w:pPr>
        <w:ind w:left="-284" w:right="-141" w:firstLine="284"/>
        <w:jc w:val="both"/>
        <w:rPr>
          <w:rFonts w:asciiTheme="minorHAnsi" w:hAnsiTheme="minorHAnsi"/>
          <w:sz w:val="20"/>
          <w:szCs w:val="20"/>
        </w:rPr>
      </w:pPr>
      <w:r w:rsidRPr="0098198A">
        <w:rPr>
          <w:rFonts w:asciiTheme="minorHAnsi" w:hAnsiTheme="minorHAnsi"/>
          <w:sz w:val="20"/>
          <w:szCs w:val="20"/>
        </w:rPr>
        <w:t>Rapporteur Mme BIASON</w:t>
      </w:r>
    </w:p>
    <w:p w:rsidR="0098198A" w:rsidRDefault="0098198A" w:rsidP="0098198A">
      <w:pPr>
        <w:spacing w:after="0" w:line="240" w:lineRule="auto"/>
        <w:jc w:val="both"/>
        <w:rPr>
          <w:rFonts w:asciiTheme="minorHAnsi" w:hAnsiTheme="minorHAnsi"/>
          <w:sz w:val="20"/>
          <w:szCs w:val="20"/>
        </w:rPr>
      </w:pPr>
      <w:r w:rsidRPr="0098198A">
        <w:rPr>
          <w:rFonts w:asciiTheme="minorHAnsi" w:hAnsiTheme="minorHAnsi"/>
          <w:sz w:val="20"/>
          <w:szCs w:val="20"/>
        </w:rPr>
        <w:t>La loi n°2012-376 du 20 mars 2012 relative à la majoration des droits à construire, publiée au Journal Officiel le 21 mars 2012, permet de majorer les droits à construire de 30% pendant trois ans.</w:t>
      </w:r>
    </w:p>
    <w:p w:rsidR="0098198A" w:rsidRPr="0098198A" w:rsidRDefault="0098198A" w:rsidP="0098198A">
      <w:pPr>
        <w:spacing w:after="0" w:line="240" w:lineRule="auto"/>
        <w:jc w:val="both"/>
        <w:rPr>
          <w:rFonts w:asciiTheme="minorHAnsi" w:hAnsiTheme="minorHAnsi"/>
          <w:sz w:val="20"/>
          <w:szCs w:val="20"/>
        </w:rPr>
      </w:pPr>
      <w:r w:rsidRPr="0098198A">
        <w:rPr>
          <w:rFonts w:asciiTheme="minorHAnsi" w:hAnsiTheme="minorHAnsi"/>
          <w:sz w:val="20"/>
          <w:szCs w:val="20"/>
        </w:rPr>
        <w:t>L’objectif poursuivi par c</w:t>
      </w:r>
      <w:r w:rsidR="00EE5837">
        <w:rPr>
          <w:rFonts w:asciiTheme="minorHAnsi" w:hAnsiTheme="minorHAnsi"/>
          <w:sz w:val="20"/>
          <w:szCs w:val="20"/>
        </w:rPr>
        <w:t xml:space="preserve">ette mesure est double : d’une </w:t>
      </w:r>
      <w:r w:rsidRPr="0098198A">
        <w:rPr>
          <w:rFonts w:asciiTheme="minorHAnsi" w:hAnsiTheme="minorHAnsi"/>
          <w:sz w:val="20"/>
          <w:szCs w:val="20"/>
        </w:rPr>
        <w:t>part, relancer l’offre de logement, notamment en facilitant l’agrandissement de logements existants et la production de nouveaux logements, et, d’autre part, favoriser la densification des constructions en réduisant la consommation foncière.</w:t>
      </w:r>
    </w:p>
    <w:p w:rsidR="0098198A" w:rsidRPr="0098198A" w:rsidRDefault="0098198A" w:rsidP="0098198A">
      <w:pPr>
        <w:spacing w:after="0" w:line="240" w:lineRule="auto"/>
        <w:jc w:val="both"/>
        <w:rPr>
          <w:rFonts w:asciiTheme="minorHAnsi" w:hAnsiTheme="minorHAnsi"/>
          <w:sz w:val="20"/>
          <w:szCs w:val="20"/>
        </w:rPr>
      </w:pPr>
      <w:r w:rsidRPr="0098198A">
        <w:rPr>
          <w:rFonts w:asciiTheme="minorHAnsi" w:hAnsiTheme="minorHAnsi"/>
          <w:sz w:val="20"/>
          <w:szCs w:val="20"/>
        </w:rPr>
        <w:t>Cette loi introduit un nouvel article L. 123-1-11-1 dans le code de l’urbanisme, qui majore de 30% et pour trois ans les droits à construire dans les communes couvertes par un Plan d’occupation des sols (POS), un Plan local d’urbanisme (PLU) ou un Plan d’aménagement de zone (PAZ), pour la construction ou l’agrandissement de logements.</w:t>
      </w:r>
    </w:p>
    <w:p w:rsidR="0098198A" w:rsidRPr="0098198A" w:rsidRDefault="0098198A" w:rsidP="0098198A">
      <w:pPr>
        <w:spacing w:after="0" w:line="240" w:lineRule="auto"/>
        <w:jc w:val="both"/>
        <w:rPr>
          <w:rFonts w:asciiTheme="minorHAnsi" w:hAnsiTheme="minorHAnsi"/>
          <w:sz w:val="20"/>
          <w:szCs w:val="20"/>
        </w:rPr>
      </w:pPr>
      <w:r w:rsidRPr="0098198A">
        <w:rPr>
          <w:rFonts w:asciiTheme="minorHAnsi" w:hAnsiTheme="minorHAnsi"/>
          <w:sz w:val="20"/>
          <w:szCs w:val="20"/>
        </w:rPr>
        <w:t>La majoration des droits à construire est automatique. Toutefois, afin de laisser une liberté de choix aux communes ou EPCI concernés, la loi prévoit une participation du public, à travers la mise à disposition d’une note d’information sur son application au territoire de la commune ou de l’EPCI, le recueil des observations du public, et la possibilité de délibérer pour que la majoration de 30% ne s’applique pas, sur tout ou partie de leur territoire.</w:t>
      </w:r>
    </w:p>
    <w:p w:rsidR="0098198A" w:rsidRPr="0098198A" w:rsidRDefault="0098198A" w:rsidP="0098198A">
      <w:pPr>
        <w:spacing w:after="0" w:line="240" w:lineRule="auto"/>
        <w:jc w:val="both"/>
        <w:rPr>
          <w:rFonts w:asciiTheme="minorHAnsi" w:hAnsiTheme="minorHAnsi"/>
          <w:sz w:val="20"/>
          <w:szCs w:val="20"/>
        </w:rPr>
      </w:pPr>
    </w:p>
    <w:p w:rsidR="0098198A" w:rsidRPr="0098198A" w:rsidRDefault="0098198A" w:rsidP="0098198A">
      <w:pPr>
        <w:spacing w:after="0" w:line="240" w:lineRule="auto"/>
        <w:jc w:val="both"/>
        <w:rPr>
          <w:rFonts w:asciiTheme="minorHAnsi" w:hAnsiTheme="minorHAnsi"/>
          <w:sz w:val="20"/>
          <w:szCs w:val="20"/>
        </w:rPr>
      </w:pPr>
      <w:r w:rsidRPr="0098198A">
        <w:rPr>
          <w:rFonts w:asciiTheme="minorHAnsi" w:hAnsiTheme="minorHAnsi"/>
          <w:sz w:val="20"/>
          <w:szCs w:val="20"/>
        </w:rPr>
        <w:t>La collectivité doit prendre une délibération qui fixe les modalités de mise à disposition du public de la note d’information et de participation du public. Cette délibération précise :</w:t>
      </w:r>
    </w:p>
    <w:p w:rsidR="0098198A" w:rsidRPr="0098198A" w:rsidRDefault="0098198A" w:rsidP="0098198A">
      <w:pPr>
        <w:spacing w:after="0" w:line="240" w:lineRule="auto"/>
        <w:jc w:val="both"/>
        <w:rPr>
          <w:rFonts w:asciiTheme="minorHAnsi" w:hAnsiTheme="minorHAnsi"/>
          <w:sz w:val="20"/>
          <w:szCs w:val="20"/>
        </w:rPr>
      </w:pPr>
    </w:p>
    <w:p w:rsidR="0098198A" w:rsidRPr="0098198A" w:rsidRDefault="0098198A" w:rsidP="0098198A">
      <w:pPr>
        <w:numPr>
          <w:ilvl w:val="0"/>
          <w:numId w:val="6"/>
        </w:numPr>
        <w:spacing w:after="0" w:line="240" w:lineRule="auto"/>
        <w:jc w:val="both"/>
        <w:rPr>
          <w:rFonts w:asciiTheme="minorHAnsi" w:hAnsiTheme="minorHAnsi"/>
          <w:sz w:val="20"/>
          <w:szCs w:val="20"/>
        </w:rPr>
      </w:pPr>
      <w:r w:rsidRPr="0098198A">
        <w:rPr>
          <w:rFonts w:asciiTheme="minorHAnsi" w:hAnsiTheme="minorHAnsi"/>
          <w:sz w:val="20"/>
          <w:szCs w:val="20"/>
        </w:rPr>
        <w:t>Les modalités de la mise à disposition du public  de la note d’information. Ces modalités doivent préciser le lieu et /ou la manière selon laquelle le public peut prendre connaissance de la note d’information. La mise à disposition  peut prendre les formes suivantes : Mise en ligne de la note d’information et utilisation de panneaux d’affichage.</w:t>
      </w:r>
    </w:p>
    <w:p w:rsidR="0098198A" w:rsidRPr="0098198A" w:rsidRDefault="0098198A" w:rsidP="0098198A">
      <w:pPr>
        <w:numPr>
          <w:ilvl w:val="0"/>
          <w:numId w:val="6"/>
        </w:numPr>
        <w:spacing w:after="0" w:line="240" w:lineRule="auto"/>
        <w:jc w:val="both"/>
        <w:rPr>
          <w:rFonts w:asciiTheme="minorHAnsi" w:hAnsiTheme="minorHAnsi"/>
          <w:sz w:val="20"/>
          <w:szCs w:val="20"/>
        </w:rPr>
      </w:pPr>
      <w:r w:rsidRPr="0098198A">
        <w:rPr>
          <w:rFonts w:asciiTheme="minorHAnsi" w:hAnsiTheme="minorHAnsi"/>
          <w:sz w:val="20"/>
          <w:szCs w:val="20"/>
        </w:rPr>
        <w:t>Les modalités selon lesquelles les observations du public sont recueillies et conservées</w:t>
      </w:r>
    </w:p>
    <w:p w:rsidR="0098198A" w:rsidRDefault="0098198A" w:rsidP="0098198A">
      <w:pPr>
        <w:pStyle w:val="Paragraphedeliste"/>
        <w:numPr>
          <w:ilvl w:val="0"/>
          <w:numId w:val="6"/>
        </w:numPr>
        <w:jc w:val="both"/>
        <w:rPr>
          <w:rFonts w:asciiTheme="minorHAnsi" w:hAnsiTheme="minorHAnsi"/>
        </w:rPr>
      </w:pPr>
      <w:r w:rsidRPr="0098198A">
        <w:rPr>
          <w:rFonts w:asciiTheme="minorHAnsi" w:hAnsiTheme="minorHAnsi"/>
        </w:rPr>
        <w:lastRenderedPageBreak/>
        <w:t>A l’issu</w:t>
      </w:r>
      <w:r w:rsidR="00B721BB">
        <w:rPr>
          <w:rFonts w:asciiTheme="minorHAnsi" w:hAnsiTheme="minorHAnsi"/>
        </w:rPr>
        <w:t>e</w:t>
      </w:r>
      <w:r w:rsidRPr="0098198A">
        <w:rPr>
          <w:rFonts w:asciiTheme="minorHAnsi" w:hAnsiTheme="minorHAnsi"/>
        </w:rPr>
        <w:t xml:space="preserve"> de cette phase d’information et de participation du public, une synthèse des observations sera présentée et tenue à la disposition du public</w:t>
      </w:r>
    </w:p>
    <w:p w:rsidR="0098198A" w:rsidRPr="0098198A" w:rsidRDefault="0098198A" w:rsidP="0098198A">
      <w:pPr>
        <w:pStyle w:val="Paragraphedeliste"/>
        <w:jc w:val="both"/>
        <w:rPr>
          <w:rFonts w:asciiTheme="minorHAnsi" w:hAnsiTheme="minorHAnsi"/>
        </w:rPr>
      </w:pPr>
    </w:p>
    <w:p w:rsidR="0098198A" w:rsidRPr="00A90FA9" w:rsidRDefault="0098198A" w:rsidP="0098198A">
      <w:pPr>
        <w:spacing w:after="0" w:line="240" w:lineRule="auto"/>
        <w:ind w:left="720"/>
        <w:jc w:val="both"/>
        <w:rPr>
          <w:sz w:val="24"/>
          <w:szCs w:val="24"/>
        </w:rPr>
      </w:pPr>
      <w:r w:rsidRPr="0098198A">
        <w:rPr>
          <w:rFonts w:asciiTheme="minorHAnsi" w:hAnsiTheme="minorHAnsi"/>
          <w:sz w:val="20"/>
          <w:szCs w:val="20"/>
        </w:rPr>
        <w:t>Il convient donc ce soir de fixer ces modalités</w:t>
      </w:r>
    </w:p>
    <w:p w:rsidR="0098198A" w:rsidRPr="009E6278" w:rsidRDefault="0098198A" w:rsidP="009E6278">
      <w:pPr>
        <w:ind w:left="-284" w:right="-141" w:firstLine="284"/>
        <w:jc w:val="both"/>
        <w:rPr>
          <w:rFonts w:asciiTheme="minorHAnsi" w:hAnsiTheme="minorHAnsi"/>
          <w:b/>
        </w:rPr>
      </w:pPr>
    </w:p>
    <w:p w:rsidR="00192AD7" w:rsidRDefault="00192AD7" w:rsidP="00192AD7">
      <w:pPr>
        <w:rPr>
          <w:rFonts w:asciiTheme="minorHAnsi" w:hAnsiTheme="minorHAnsi"/>
          <w:b/>
          <w:i/>
        </w:rPr>
      </w:pPr>
      <w:r w:rsidRPr="00A32285">
        <w:rPr>
          <w:rFonts w:asciiTheme="minorHAnsi" w:hAnsiTheme="minorHAnsi"/>
          <w:b/>
          <w:i/>
        </w:rPr>
        <w:t>Délibération</w:t>
      </w:r>
    </w:p>
    <w:p w:rsidR="00CE08EA" w:rsidRDefault="00CE08EA" w:rsidP="00CE08EA">
      <w:pPr>
        <w:pBdr>
          <w:top w:val="single" w:sz="4" w:space="1" w:color="auto"/>
          <w:left w:val="single" w:sz="4" w:space="2" w:color="auto"/>
          <w:bottom w:val="single" w:sz="4" w:space="1" w:color="auto"/>
          <w:right w:val="single" w:sz="4" w:space="4" w:color="auto"/>
        </w:pBdr>
        <w:shd w:val="clear" w:color="auto" w:fill="F2F2F2"/>
        <w:jc w:val="both"/>
        <w:rPr>
          <w:b/>
          <w:sz w:val="20"/>
          <w:szCs w:val="20"/>
          <w:u w:val="single"/>
        </w:rPr>
      </w:pPr>
      <w:r w:rsidRPr="00823EE2">
        <w:rPr>
          <w:b/>
          <w:sz w:val="20"/>
          <w:szCs w:val="20"/>
          <w:u w:val="single"/>
        </w:rPr>
        <w:t>OBJET</w:t>
      </w:r>
      <w:r>
        <w:rPr>
          <w:b/>
          <w:sz w:val="20"/>
          <w:szCs w:val="20"/>
          <w:u w:val="single"/>
        </w:rPr>
        <w:t> </w:t>
      </w:r>
      <w:r>
        <w:rPr>
          <w:b/>
          <w:sz w:val="20"/>
          <w:szCs w:val="20"/>
        </w:rPr>
        <w:t>:</w:t>
      </w:r>
      <w:r w:rsidRPr="00823EE2">
        <w:rPr>
          <w:b/>
          <w:sz w:val="20"/>
          <w:szCs w:val="20"/>
        </w:rPr>
        <w:t xml:space="preserve"> </w:t>
      </w:r>
      <w:r>
        <w:rPr>
          <w:b/>
          <w:sz w:val="20"/>
          <w:szCs w:val="20"/>
        </w:rPr>
        <w:t>Majoration des droits à construire-Modalités de la mise à disposition du public de la note d’information</w:t>
      </w:r>
    </w:p>
    <w:p w:rsidR="00CE08EA" w:rsidRPr="000B33B4" w:rsidRDefault="00CE08EA" w:rsidP="00CE08EA">
      <w:pPr>
        <w:spacing w:after="0" w:line="240" w:lineRule="auto"/>
        <w:rPr>
          <w:rFonts w:asciiTheme="minorHAnsi" w:hAnsiTheme="minorHAnsi"/>
          <w:sz w:val="20"/>
          <w:szCs w:val="20"/>
        </w:rPr>
      </w:pPr>
      <w:r w:rsidRPr="000B33B4">
        <w:rPr>
          <w:rFonts w:asciiTheme="minorHAnsi" w:hAnsiTheme="minorHAnsi"/>
          <w:b/>
          <w:sz w:val="20"/>
          <w:szCs w:val="20"/>
        </w:rPr>
        <w:t>VU</w:t>
      </w:r>
      <w:r w:rsidRPr="000B33B4">
        <w:rPr>
          <w:rFonts w:asciiTheme="minorHAnsi" w:hAnsiTheme="minorHAnsi"/>
          <w:sz w:val="20"/>
          <w:szCs w:val="20"/>
        </w:rPr>
        <w:t xml:space="preserve"> la loi n° 2012-376 DU 20 MARS 2012 permettant de majorer de 30% les droits à construire </w:t>
      </w:r>
    </w:p>
    <w:p w:rsidR="00CE08EA" w:rsidRPr="000B33B4" w:rsidRDefault="00CE08EA" w:rsidP="00CE08EA">
      <w:pPr>
        <w:spacing w:after="0" w:line="240" w:lineRule="auto"/>
        <w:rPr>
          <w:rFonts w:asciiTheme="minorHAnsi" w:hAnsiTheme="minorHAnsi"/>
          <w:sz w:val="20"/>
          <w:szCs w:val="20"/>
        </w:rPr>
      </w:pPr>
      <w:r w:rsidRPr="000B33B4">
        <w:rPr>
          <w:rFonts w:asciiTheme="minorHAnsi" w:hAnsiTheme="minorHAnsi"/>
          <w:b/>
          <w:sz w:val="20"/>
          <w:szCs w:val="20"/>
        </w:rPr>
        <w:t xml:space="preserve">CONSIDERANT </w:t>
      </w:r>
      <w:r w:rsidRPr="000B33B4">
        <w:rPr>
          <w:rFonts w:asciiTheme="minorHAnsi" w:hAnsiTheme="minorHAnsi"/>
          <w:sz w:val="20"/>
          <w:szCs w:val="20"/>
        </w:rPr>
        <w:t>que le choix est donné aux commune</w:t>
      </w:r>
      <w:r>
        <w:rPr>
          <w:rFonts w:asciiTheme="minorHAnsi" w:hAnsiTheme="minorHAnsi"/>
          <w:sz w:val="20"/>
          <w:szCs w:val="20"/>
        </w:rPr>
        <w:t>s</w:t>
      </w:r>
      <w:r w:rsidRPr="000B33B4">
        <w:rPr>
          <w:rFonts w:asciiTheme="minorHAnsi" w:hAnsiTheme="minorHAnsi"/>
          <w:sz w:val="20"/>
          <w:szCs w:val="20"/>
        </w:rPr>
        <w:t xml:space="preserve"> de mettre à la disposition du public une note d’information présentant les conséquences de l’application de la majoration de 30% sur le territoire de la commune</w:t>
      </w:r>
    </w:p>
    <w:p w:rsidR="00CE08EA" w:rsidRPr="000B33B4" w:rsidRDefault="00CE08EA" w:rsidP="00CE08EA">
      <w:pPr>
        <w:spacing w:after="0" w:line="240" w:lineRule="auto"/>
        <w:rPr>
          <w:rFonts w:asciiTheme="minorHAnsi" w:hAnsiTheme="minorHAnsi"/>
          <w:b/>
          <w:sz w:val="20"/>
          <w:szCs w:val="20"/>
        </w:rPr>
      </w:pPr>
      <w:r w:rsidRPr="000B33B4">
        <w:rPr>
          <w:rFonts w:asciiTheme="minorHAnsi" w:hAnsiTheme="minorHAnsi"/>
          <w:b/>
          <w:sz w:val="20"/>
          <w:szCs w:val="20"/>
        </w:rPr>
        <w:t xml:space="preserve">IL CONVIENT </w:t>
      </w:r>
      <w:r w:rsidRPr="000B33B4">
        <w:rPr>
          <w:rFonts w:asciiTheme="minorHAnsi" w:hAnsiTheme="minorHAnsi"/>
          <w:sz w:val="20"/>
          <w:szCs w:val="20"/>
        </w:rPr>
        <w:t>de déterminer ces modalités</w:t>
      </w:r>
    </w:p>
    <w:p w:rsidR="00CE08EA" w:rsidRPr="000B33B4" w:rsidRDefault="00CE08EA" w:rsidP="00CE08EA">
      <w:pPr>
        <w:spacing w:after="0" w:line="240" w:lineRule="auto"/>
        <w:rPr>
          <w:rFonts w:asciiTheme="minorHAnsi" w:hAnsiTheme="minorHAnsi"/>
          <w:sz w:val="20"/>
          <w:szCs w:val="20"/>
        </w:rPr>
      </w:pPr>
    </w:p>
    <w:p w:rsidR="00CE08EA" w:rsidRPr="000B33B4" w:rsidRDefault="00CE08EA" w:rsidP="00CE08EA">
      <w:pPr>
        <w:spacing w:after="0" w:line="240" w:lineRule="auto"/>
        <w:jc w:val="center"/>
        <w:rPr>
          <w:rFonts w:asciiTheme="minorHAnsi" w:hAnsiTheme="minorHAnsi" w:cs="Arial"/>
          <w:b/>
          <w:bCs/>
          <w:sz w:val="20"/>
          <w:szCs w:val="20"/>
        </w:rPr>
      </w:pPr>
      <w:r w:rsidRPr="000B33B4">
        <w:rPr>
          <w:rFonts w:asciiTheme="minorHAnsi" w:hAnsiTheme="minorHAnsi" w:cs="Arial"/>
          <w:b/>
          <w:bCs/>
          <w:sz w:val="20"/>
          <w:szCs w:val="20"/>
        </w:rPr>
        <w:t>Le Conseil Municipal,</w:t>
      </w:r>
    </w:p>
    <w:p w:rsidR="00CE08EA" w:rsidRPr="000B33B4" w:rsidRDefault="00CE08EA" w:rsidP="00CE08EA">
      <w:pPr>
        <w:spacing w:after="0" w:line="240" w:lineRule="auto"/>
        <w:ind w:left="3540" w:firstLine="708"/>
        <w:rPr>
          <w:rFonts w:asciiTheme="minorHAnsi" w:hAnsiTheme="minorHAnsi" w:cs="Arial"/>
          <w:b/>
          <w:bCs/>
          <w:sz w:val="20"/>
          <w:szCs w:val="20"/>
        </w:rPr>
      </w:pPr>
      <w:r w:rsidRPr="000B33B4">
        <w:rPr>
          <w:rFonts w:asciiTheme="minorHAnsi" w:hAnsiTheme="minorHAnsi" w:cs="Arial"/>
          <w:b/>
          <w:bCs/>
          <w:sz w:val="20"/>
          <w:szCs w:val="20"/>
        </w:rPr>
        <w:t>A l’unanimité</w:t>
      </w:r>
    </w:p>
    <w:p w:rsidR="00CE08EA" w:rsidRPr="000B33B4" w:rsidRDefault="00CE08EA" w:rsidP="00CE08EA">
      <w:pPr>
        <w:spacing w:after="0" w:line="240" w:lineRule="auto"/>
        <w:ind w:left="3540" w:firstLine="708"/>
        <w:rPr>
          <w:rFonts w:asciiTheme="minorHAnsi" w:hAnsiTheme="minorHAnsi"/>
          <w:sz w:val="20"/>
          <w:szCs w:val="20"/>
        </w:rPr>
      </w:pPr>
    </w:p>
    <w:p w:rsidR="00CE08EA" w:rsidRPr="000B33B4" w:rsidRDefault="00CE08EA" w:rsidP="00CE08EA">
      <w:pPr>
        <w:spacing w:after="0" w:line="240" w:lineRule="auto"/>
        <w:rPr>
          <w:rFonts w:asciiTheme="minorHAnsi" w:hAnsiTheme="minorHAnsi"/>
          <w:sz w:val="20"/>
          <w:szCs w:val="20"/>
        </w:rPr>
      </w:pPr>
      <w:r w:rsidRPr="000B33B4">
        <w:rPr>
          <w:rFonts w:asciiTheme="minorHAnsi" w:hAnsiTheme="minorHAnsi"/>
          <w:sz w:val="20"/>
          <w:szCs w:val="20"/>
        </w:rPr>
        <w:t>Décide de procéder de la manière suivante :</w:t>
      </w:r>
    </w:p>
    <w:p w:rsidR="00CE08EA" w:rsidRPr="000B33B4" w:rsidRDefault="00CE08EA" w:rsidP="00CE08EA">
      <w:pPr>
        <w:spacing w:after="0" w:line="240" w:lineRule="auto"/>
        <w:jc w:val="both"/>
        <w:rPr>
          <w:rFonts w:asciiTheme="minorHAnsi" w:hAnsiTheme="minorHAnsi"/>
          <w:sz w:val="20"/>
          <w:szCs w:val="20"/>
        </w:rPr>
      </w:pPr>
    </w:p>
    <w:p w:rsidR="00B721BB" w:rsidRPr="00B721BB" w:rsidRDefault="00B721BB" w:rsidP="00B721BB">
      <w:pPr>
        <w:spacing w:after="0" w:line="240" w:lineRule="auto"/>
        <w:rPr>
          <w:rFonts w:asciiTheme="minorHAnsi" w:hAnsiTheme="minorHAnsi" w:cs="Arial"/>
          <w:sz w:val="20"/>
          <w:szCs w:val="20"/>
        </w:rPr>
      </w:pPr>
      <w:r w:rsidRPr="00B721BB">
        <w:rPr>
          <w:rFonts w:asciiTheme="minorHAnsi" w:hAnsiTheme="minorHAnsi" w:cs="Arial"/>
          <w:sz w:val="20"/>
          <w:szCs w:val="20"/>
        </w:rPr>
        <w:t>-La note d’information sera mise à disposition du public aux heures habituelles d’ouverture de la Mairie pendant un mois à compter du 1</w:t>
      </w:r>
      <w:r w:rsidRPr="00B721BB">
        <w:rPr>
          <w:rFonts w:asciiTheme="minorHAnsi" w:hAnsiTheme="minorHAnsi" w:cs="Arial"/>
          <w:sz w:val="20"/>
          <w:szCs w:val="20"/>
          <w:vertAlign w:val="superscript"/>
        </w:rPr>
        <w:t>er</w:t>
      </w:r>
      <w:r w:rsidRPr="00B721BB">
        <w:rPr>
          <w:rFonts w:asciiTheme="minorHAnsi" w:hAnsiTheme="minorHAnsi" w:cs="Arial"/>
          <w:sz w:val="20"/>
          <w:szCs w:val="20"/>
        </w:rPr>
        <w:t xml:space="preserve"> juin 2012. Elle sera disponible sous format papier et consultable sur le site de la commune </w:t>
      </w:r>
      <w:hyperlink r:id="rId6" w:history="1">
        <w:r w:rsidRPr="00EE5837">
          <w:rPr>
            <w:rStyle w:val="Lienhypertexte"/>
            <w:rFonts w:asciiTheme="minorHAnsi" w:hAnsiTheme="minorHAnsi" w:cs="Arial"/>
            <w:color w:val="000000" w:themeColor="text1"/>
            <w:sz w:val="20"/>
            <w:szCs w:val="20"/>
          </w:rPr>
          <w:t>www.villevaude.fr</w:t>
        </w:r>
      </w:hyperlink>
    </w:p>
    <w:p w:rsidR="00B721BB" w:rsidRPr="00B721BB" w:rsidRDefault="00B721BB" w:rsidP="00B721BB">
      <w:pPr>
        <w:spacing w:after="0" w:line="240" w:lineRule="auto"/>
        <w:rPr>
          <w:rFonts w:asciiTheme="minorHAnsi" w:hAnsiTheme="minorHAnsi" w:cs="Arial"/>
          <w:sz w:val="20"/>
          <w:szCs w:val="20"/>
        </w:rPr>
      </w:pPr>
      <w:r w:rsidRPr="00B721BB">
        <w:rPr>
          <w:rFonts w:asciiTheme="minorHAnsi" w:hAnsiTheme="minorHAnsi" w:cs="Arial"/>
          <w:sz w:val="20"/>
          <w:szCs w:val="20"/>
        </w:rPr>
        <w:t>-Le public sera informé de cette consultation via les panneaux d’affichage et électroniques</w:t>
      </w:r>
    </w:p>
    <w:p w:rsidR="00B721BB" w:rsidRPr="00B721BB" w:rsidRDefault="00B721BB" w:rsidP="00B721BB">
      <w:pPr>
        <w:spacing w:after="0" w:line="240" w:lineRule="auto"/>
        <w:rPr>
          <w:rFonts w:asciiTheme="minorHAnsi" w:hAnsiTheme="minorHAnsi" w:cs="Arial"/>
          <w:sz w:val="20"/>
          <w:szCs w:val="20"/>
        </w:rPr>
      </w:pPr>
      <w:r w:rsidRPr="00B721BB">
        <w:rPr>
          <w:rFonts w:asciiTheme="minorHAnsi" w:hAnsiTheme="minorHAnsi" w:cs="Arial"/>
          <w:sz w:val="20"/>
          <w:szCs w:val="20"/>
        </w:rPr>
        <w:t>-Un cahier sera à disposition du public à l’accueil de la mairie afin de recueillir  son avis.</w:t>
      </w:r>
    </w:p>
    <w:p w:rsidR="00B721BB" w:rsidRPr="00B721BB" w:rsidRDefault="00B721BB" w:rsidP="00B721BB">
      <w:pPr>
        <w:spacing w:after="0" w:line="240" w:lineRule="auto"/>
        <w:rPr>
          <w:rFonts w:asciiTheme="minorHAnsi" w:hAnsiTheme="minorHAnsi" w:cs="Arial"/>
          <w:sz w:val="20"/>
          <w:szCs w:val="20"/>
        </w:rPr>
      </w:pPr>
      <w:r w:rsidRPr="00B721BB">
        <w:rPr>
          <w:rFonts w:asciiTheme="minorHAnsi" w:hAnsiTheme="minorHAnsi" w:cs="Arial"/>
          <w:sz w:val="20"/>
          <w:szCs w:val="20"/>
        </w:rPr>
        <w:t>- Au terme de cette phase d’information et de participation une synthèse des observations sera présentée en séance du conseil municipal  et tenue à la disposition du public.</w:t>
      </w:r>
    </w:p>
    <w:p w:rsidR="00B721BB" w:rsidRPr="00B721BB" w:rsidRDefault="00B721BB" w:rsidP="00B721BB">
      <w:pPr>
        <w:spacing w:after="0" w:line="240" w:lineRule="auto"/>
        <w:rPr>
          <w:rFonts w:asciiTheme="minorHAnsi" w:hAnsiTheme="minorHAnsi" w:cs="Arial"/>
          <w:sz w:val="20"/>
          <w:szCs w:val="20"/>
        </w:rPr>
      </w:pPr>
      <w:r w:rsidRPr="00B721BB">
        <w:rPr>
          <w:rFonts w:asciiTheme="minorHAnsi" w:hAnsiTheme="minorHAnsi" w:cs="Arial"/>
          <w:sz w:val="20"/>
          <w:szCs w:val="20"/>
        </w:rPr>
        <w:t>Un avis précisant le lieu de la mise à disposition sera affiché pendant un mois sur les panneaux d’affichage et en mairie et sera publié dans un journal du département.</w:t>
      </w:r>
    </w:p>
    <w:p w:rsidR="00CE08EA" w:rsidRDefault="00CE08EA" w:rsidP="00B721BB">
      <w:pPr>
        <w:spacing w:after="0"/>
        <w:rPr>
          <w:rFonts w:cs="Arial"/>
          <w:sz w:val="20"/>
          <w:szCs w:val="20"/>
        </w:rPr>
      </w:pPr>
    </w:p>
    <w:p w:rsidR="009E6278" w:rsidRPr="009E6278" w:rsidRDefault="009E6278" w:rsidP="009E6278">
      <w:pPr>
        <w:jc w:val="both"/>
        <w:rPr>
          <w:rFonts w:asciiTheme="minorHAnsi" w:hAnsiTheme="minorHAnsi"/>
          <w:b/>
          <w:u w:val="single"/>
        </w:rPr>
      </w:pPr>
      <w:r w:rsidRPr="009E6278">
        <w:rPr>
          <w:rFonts w:asciiTheme="minorHAnsi" w:hAnsiTheme="minorHAnsi"/>
          <w:b/>
          <w:u w:val="single"/>
        </w:rPr>
        <w:t xml:space="preserve">5 </w:t>
      </w:r>
      <w:proofErr w:type="gramStart"/>
      <w:r w:rsidRPr="009E6278">
        <w:rPr>
          <w:rFonts w:asciiTheme="minorHAnsi" w:hAnsiTheme="minorHAnsi"/>
          <w:b/>
          <w:u w:val="single"/>
        </w:rPr>
        <w:t>- FINANCES</w:t>
      </w:r>
      <w:proofErr w:type="gramEnd"/>
    </w:p>
    <w:p w:rsidR="00743266" w:rsidRDefault="009E6278" w:rsidP="00743266">
      <w:pPr>
        <w:jc w:val="both"/>
        <w:rPr>
          <w:rFonts w:asciiTheme="minorHAnsi" w:hAnsiTheme="minorHAnsi"/>
          <w:b/>
        </w:rPr>
      </w:pPr>
      <w:r w:rsidRPr="009E6278">
        <w:rPr>
          <w:rFonts w:asciiTheme="minorHAnsi" w:hAnsiTheme="minorHAnsi"/>
          <w:b/>
        </w:rPr>
        <w:t xml:space="preserve">5.1 </w:t>
      </w:r>
      <w:r w:rsidRPr="009E6278">
        <w:rPr>
          <w:rFonts w:asciiTheme="minorHAnsi" w:hAnsiTheme="minorHAnsi"/>
          <w:b/>
        </w:rPr>
        <w:tab/>
        <w:t>Admission en non valeur</w:t>
      </w:r>
      <w:r w:rsidR="00EE5837">
        <w:rPr>
          <w:rFonts w:asciiTheme="minorHAnsi" w:hAnsiTheme="minorHAnsi"/>
          <w:b/>
        </w:rPr>
        <w:t xml:space="preserve"> </w:t>
      </w:r>
      <w:r w:rsidRPr="009E6278">
        <w:rPr>
          <w:rFonts w:asciiTheme="minorHAnsi" w:hAnsiTheme="minorHAnsi"/>
          <w:b/>
        </w:rPr>
        <w:t>-</w:t>
      </w:r>
      <w:r w:rsidR="00EE5837">
        <w:rPr>
          <w:rFonts w:asciiTheme="minorHAnsi" w:hAnsiTheme="minorHAnsi"/>
          <w:b/>
        </w:rPr>
        <w:t xml:space="preserve"> </w:t>
      </w:r>
      <w:r w:rsidRPr="009E6278">
        <w:rPr>
          <w:rFonts w:asciiTheme="minorHAnsi" w:hAnsiTheme="minorHAnsi"/>
          <w:b/>
        </w:rPr>
        <w:t>Pertes sur créances irrécouvrables</w:t>
      </w:r>
    </w:p>
    <w:p w:rsidR="00E33163" w:rsidRDefault="00EE5837" w:rsidP="00E33163">
      <w:pPr>
        <w:spacing w:after="0" w:line="240" w:lineRule="auto"/>
        <w:jc w:val="both"/>
        <w:rPr>
          <w:sz w:val="20"/>
          <w:szCs w:val="20"/>
        </w:rPr>
      </w:pPr>
      <w:r>
        <w:rPr>
          <w:sz w:val="20"/>
          <w:szCs w:val="20"/>
        </w:rPr>
        <w:t>Rapporteur M.</w:t>
      </w:r>
      <w:r w:rsidR="00E33163">
        <w:rPr>
          <w:sz w:val="20"/>
          <w:szCs w:val="20"/>
        </w:rPr>
        <w:t xml:space="preserve"> le Maire : Des titres de recettes sont émis chaque année et il arrive qu’un certain nombre d’entre eux ne puissent être recouvrés par le comptable</w:t>
      </w:r>
      <w:r w:rsidR="00B721BB">
        <w:rPr>
          <w:sz w:val="20"/>
          <w:szCs w:val="20"/>
        </w:rPr>
        <w:t>,</w:t>
      </w:r>
      <w:r w:rsidR="00E33163">
        <w:rPr>
          <w:sz w:val="20"/>
          <w:szCs w:val="20"/>
        </w:rPr>
        <w:t> </w:t>
      </w:r>
    </w:p>
    <w:p w:rsidR="00E33163" w:rsidRDefault="00E33163" w:rsidP="00E33163">
      <w:pPr>
        <w:spacing w:after="0" w:line="240" w:lineRule="auto"/>
        <w:jc w:val="both"/>
        <w:rPr>
          <w:sz w:val="20"/>
          <w:szCs w:val="20"/>
        </w:rPr>
      </w:pPr>
      <w:r>
        <w:rPr>
          <w:sz w:val="20"/>
          <w:szCs w:val="20"/>
        </w:rPr>
        <w:t>Celui- ci, après avoir épuisé toutes les voies de recours et de poursuites, demande au conseil municipal de la commune de mettre en œuvre la procédure d’admission en non valeur visant à faire disparaî</w:t>
      </w:r>
      <w:r w:rsidR="00B721BB">
        <w:rPr>
          <w:sz w:val="20"/>
          <w:szCs w:val="20"/>
        </w:rPr>
        <w:t>tre ces créances irrécouvrables</w:t>
      </w:r>
      <w:r>
        <w:rPr>
          <w:sz w:val="20"/>
          <w:szCs w:val="20"/>
        </w:rPr>
        <w:t>.</w:t>
      </w:r>
    </w:p>
    <w:p w:rsidR="00E33163" w:rsidRDefault="00E33163" w:rsidP="00E33163">
      <w:pPr>
        <w:spacing w:after="0" w:line="240" w:lineRule="auto"/>
        <w:jc w:val="both"/>
        <w:rPr>
          <w:sz w:val="20"/>
          <w:szCs w:val="20"/>
        </w:rPr>
      </w:pPr>
      <w:r>
        <w:rPr>
          <w:sz w:val="20"/>
          <w:szCs w:val="20"/>
        </w:rPr>
        <w:t>Il convient de se prononcer sur les sommes mentionnées</w:t>
      </w:r>
      <w:r w:rsidR="00EE5837">
        <w:rPr>
          <w:sz w:val="20"/>
          <w:szCs w:val="20"/>
        </w:rPr>
        <w:t>.</w:t>
      </w:r>
    </w:p>
    <w:p w:rsidR="00E33163" w:rsidRDefault="00E33163" w:rsidP="00E33163">
      <w:pPr>
        <w:spacing w:after="0" w:line="240" w:lineRule="auto"/>
        <w:jc w:val="both"/>
        <w:rPr>
          <w:sz w:val="20"/>
          <w:szCs w:val="20"/>
        </w:rPr>
      </w:pPr>
      <w:r>
        <w:rPr>
          <w:sz w:val="20"/>
          <w:szCs w:val="20"/>
        </w:rPr>
        <w:t>Le conseil accepte la totalité  ou partiellement l’état annexé en créances irrécouvrables</w:t>
      </w:r>
      <w:r w:rsidR="00EE5837">
        <w:rPr>
          <w:sz w:val="20"/>
          <w:szCs w:val="20"/>
        </w:rPr>
        <w:t>.</w:t>
      </w:r>
    </w:p>
    <w:p w:rsidR="00B721BB" w:rsidRDefault="00B721BB" w:rsidP="00E33163">
      <w:pPr>
        <w:spacing w:after="0" w:line="240" w:lineRule="auto"/>
        <w:jc w:val="both"/>
        <w:rPr>
          <w:sz w:val="20"/>
          <w:szCs w:val="20"/>
        </w:rPr>
      </w:pPr>
      <w:r>
        <w:rPr>
          <w:sz w:val="20"/>
          <w:szCs w:val="20"/>
        </w:rPr>
        <w:t xml:space="preserve">Nous pourrions peut-être prendre des mesures et ne plus accepter ces personnes </w:t>
      </w:r>
      <w:r w:rsidR="00EE5837">
        <w:rPr>
          <w:sz w:val="20"/>
          <w:szCs w:val="20"/>
        </w:rPr>
        <w:t>dans</w:t>
      </w:r>
      <w:r>
        <w:rPr>
          <w:sz w:val="20"/>
          <w:szCs w:val="20"/>
        </w:rPr>
        <w:t xml:space="preserve"> les services</w:t>
      </w:r>
      <w:r w:rsidR="00EE5837">
        <w:rPr>
          <w:sz w:val="20"/>
          <w:szCs w:val="20"/>
        </w:rPr>
        <w:t xml:space="preserve"> périscolaires</w:t>
      </w:r>
      <w:r>
        <w:rPr>
          <w:sz w:val="20"/>
          <w:szCs w:val="20"/>
        </w:rPr>
        <w:t xml:space="preserve"> communaux</w:t>
      </w:r>
      <w:r w:rsidR="00EE5837">
        <w:rPr>
          <w:sz w:val="20"/>
          <w:szCs w:val="20"/>
        </w:rPr>
        <w:t>.</w:t>
      </w:r>
    </w:p>
    <w:p w:rsidR="00B721BB" w:rsidRDefault="00EE5837" w:rsidP="00E33163">
      <w:pPr>
        <w:spacing w:after="0" w:line="240" w:lineRule="auto"/>
        <w:jc w:val="both"/>
        <w:rPr>
          <w:sz w:val="20"/>
          <w:szCs w:val="20"/>
        </w:rPr>
      </w:pPr>
      <w:r>
        <w:rPr>
          <w:sz w:val="20"/>
          <w:szCs w:val="20"/>
        </w:rPr>
        <w:t>M.</w:t>
      </w:r>
      <w:r w:rsidR="00B721BB">
        <w:rPr>
          <w:sz w:val="20"/>
          <w:szCs w:val="20"/>
        </w:rPr>
        <w:t xml:space="preserve"> DIOT : </w:t>
      </w:r>
      <w:r>
        <w:rPr>
          <w:sz w:val="20"/>
          <w:szCs w:val="20"/>
        </w:rPr>
        <w:t>M</w:t>
      </w:r>
      <w:r w:rsidR="00B721BB">
        <w:rPr>
          <w:sz w:val="20"/>
          <w:szCs w:val="20"/>
        </w:rPr>
        <w:t>ais si nous effaçons cette dette nous ne pourrions plus agir de la sorte</w:t>
      </w:r>
      <w:r>
        <w:rPr>
          <w:sz w:val="20"/>
          <w:szCs w:val="20"/>
        </w:rPr>
        <w:t>?</w:t>
      </w:r>
    </w:p>
    <w:p w:rsidR="00E9429B" w:rsidRDefault="00B721BB" w:rsidP="00E33163">
      <w:pPr>
        <w:spacing w:after="0" w:line="240" w:lineRule="auto"/>
        <w:jc w:val="both"/>
        <w:rPr>
          <w:sz w:val="20"/>
          <w:szCs w:val="20"/>
        </w:rPr>
      </w:pPr>
      <w:r>
        <w:rPr>
          <w:sz w:val="20"/>
          <w:szCs w:val="20"/>
        </w:rPr>
        <w:t xml:space="preserve">Mme SCHMIT : Il serait intéressant de savoir </w:t>
      </w:r>
      <w:proofErr w:type="gramStart"/>
      <w:r>
        <w:rPr>
          <w:sz w:val="20"/>
          <w:szCs w:val="20"/>
        </w:rPr>
        <w:t>si il</w:t>
      </w:r>
      <w:proofErr w:type="gramEnd"/>
      <w:r>
        <w:rPr>
          <w:sz w:val="20"/>
          <w:szCs w:val="20"/>
        </w:rPr>
        <w:t xml:space="preserve"> y a d’autres dettes depuis celles mentionnées</w:t>
      </w:r>
      <w:r w:rsidR="00EE5837">
        <w:rPr>
          <w:sz w:val="20"/>
          <w:szCs w:val="20"/>
        </w:rPr>
        <w:t>.</w:t>
      </w:r>
    </w:p>
    <w:p w:rsidR="00B721BB" w:rsidRDefault="00B721BB" w:rsidP="00E33163">
      <w:pPr>
        <w:spacing w:after="0" w:line="240" w:lineRule="auto"/>
        <w:jc w:val="both"/>
        <w:rPr>
          <w:sz w:val="20"/>
          <w:szCs w:val="20"/>
        </w:rPr>
      </w:pPr>
      <w:r>
        <w:rPr>
          <w:sz w:val="20"/>
          <w:szCs w:val="20"/>
        </w:rPr>
        <w:t xml:space="preserve"> </w:t>
      </w:r>
    </w:p>
    <w:p w:rsidR="00CE08EA" w:rsidRPr="00743266" w:rsidRDefault="00CE08EA" w:rsidP="00743266">
      <w:pPr>
        <w:jc w:val="both"/>
        <w:rPr>
          <w:rFonts w:asciiTheme="minorHAnsi" w:hAnsiTheme="minorHAnsi"/>
          <w:b/>
        </w:rPr>
      </w:pPr>
      <w:r w:rsidRPr="00A32285">
        <w:rPr>
          <w:rFonts w:asciiTheme="minorHAnsi" w:hAnsiTheme="minorHAnsi"/>
          <w:b/>
          <w:i/>
        </w:rPr>
        <w:t>Délibération</w:t>
      </w:r>
    </w:p>
    <w:p w:rsidR="00743266" w:rsidRDefault="00743266" w:rsidP="00743266">
      <w:pPr>
        <w:pBdr>
          <w:top w:val="single" w:sz="4" w:space="1" w:color="auto"/>
          <w:left w:val="single" w:sz="4" w:space="2" w:color="auto"/>
          <w:bottom w:val="single" w:sz="4" w:space="1" w:color="auto"/>
          <w:right w:val="single" w:sz="4" w:space="4" w:color="auto"/>
        </w:pBdr>
        <w:shd w:val="clear" w:color="auto" w:fill="F2F2F2"/>
        <w:jc w:val="both"/>
        <w:rPr>
          <w:b/>
          <w:sz w:val="20"/>
          <w:szCs w:val="20"/>
          <w:u w:val="single"/>
        </w:rPr>
      </w:pPr>
      <w:r w:rsidRPr="00823EE2">
        <w:rPr>
          <w:b/>
          <w:sz w:val="20"/>
          <w:szCs w:val="20"/>
          <w:u w:val="single"/>
        </w:rPr>
        <w:t>OBJET</w:t>
      </w:r>
      <w:r w:rsidRPr="00061582">
        <w:rPr>
          <w:b/>
          <w:sz w:val="20"/>
          <w:szCs w:val="20"/>
        </w:rPr>
        <w:t>   Admission en non valeur</w:t>
      </w:r>
    </w:p>
    <w:p w:rsidR="00E9429B" w:rsidRDefault="00743266" w:rsidP="00E9429B">
      <w:pPr>
        <w:spacing w:after="0" w:line="240" w:lineRule="auto"/>
        <w:jc w:val="both"/>
        <w:rPr>
          <w:rFonts w:asciiTheme="minorHAnsi" w:eastAsia="Times New Roman" w:hAnsiTheme="minorHAnsi" w:cs="Arial"/>
          <w:color w:val="000000"/>
          <w:sz w:val="20"/>
          <w:szCs w:val="20"/>
          <w:lang w:eastAsia="fr-FR"/>
        </w:rPr>
      </w:pPr>
      <w:r w:rsidRPr="00743266">
        <w:rPr>
          <w:rFonts w:asciiTheme="minorHAnsi" w:hAnsiTheme="minorHAnsi"/>
          <w:b/>
          <w:sz w:val="20"/>
          <w:szCs w:val="20"/>
        </w:rPr>
        <w:t xml:space="preserve"> </w:t>
      </w:r>
      <w:r w:rsidRPr="00743266">
        <w:rPr>
          <w:rFonts w:asciiTheme="minorHAnsi" w:eastAsia="Times New Roman" w:hAnsiTheme="minorHAnsi" w:cs="Arial"/>
          <w:color w:val="000000"/>
          <w:sz w:val="20"/>
          <w:szCs w:val="20"/>
          <w:lang w:eastAsia="fr-FR"/>
        </w:rPr>
        <w:t>Sur proposition de M. le Trésorier par courrier explicatif du 3 mars 2012,</w:t>
      </w:r>
    </w:p>
    <w:p w:rsidR="00743266" w:rsidRPr="00743266" w:rsidRDefault="00E9429B" w:rsidP="00E9429B">
      <w:pPr>
        <w:spacing w:after="0" w:line="240" w:lineRule="auto"/>
        <w:jc w:val="both"/>
        <w:rPr>
          <w:rFonts w:asciiTheme="minorHAnsi" w:eastAsia="Times New Roman" w:hAnsiTheme="minorHAnsi" w:cs="Arial"/>
          <w:color w:val="000000"/>
          <w:sz w:val="20"/>
          <w:szCs w:val="20"/>
          <w:lang w:eastAsia="fr-FR"/>
        </w:rPr>
      </w:pPr>
      <w:r>
        <w:rPr>
          <w:rFonts w:asciiTheme="minorHAnsi" w:eastAsia="Times New Roman" w:hAnsiTheme="minorHAnsi" w:cs="Arial"/>
          <w:color w:val="000000"/>
          <w:sz w:val="20"/>
          <w:szCs w:val="20"/>
          <w:lang w:eastAsia="fr-FR"/>
        </w:rPr>
        <w:t xml:space="preserve"> </w:t>
      </w:r>
      <w:r w:rsidR="00743266" w:rsidRPr="00743266">
        <w:rPr>
          <w:rFonts w:asciiTheme="minorHAnsi" w:eastAsia="Times New Roman" w:hAnsiTheme="minorHAnsi" w:cs="Arial"/>
          <w:color w:val="000000"/>
          <w:sz w:val="20"/>
          <w:szCs w:val="20"/>
          <w:lang w:eastAsia="fr-FR"/>
        </w:rPr>
        <w:t xml:space="preserve">Après en avoir délibéré </w:t>
      </w:r>
    </w:p>
    <w:p w:rsidR="00743266" w:rsidRPr="00743266" w:rsidRDefault="00743266" w:rsidP="00743266">
      <w:pPr>
        <w:spacing w:after="0" w:line="240" w:lineRule="auto"/>
        <w:ind w:left="3540"/>
        <w:rPr>
          <w:rFonts w:asciiTheme="minorHAnsi" w:hAnsiTheme="minorHAnsi" w:cs="Arial"/>
          <w:b/>
          <w:bCs/>
          <w:sz w:val="20"/>
          <w:szCs w:val="20"/>
        </w:rPr>
      </w:pPr>
      <w:r w:rsidRPr="00743266">
        <w:rPr>
          <w:rFonts w:asciiTheme="minorHAnsi" w:hAnsiTheme="minorHAnsi" w:cs="Arial"/>
          <w:b/>
          <w:bCs/>
          <w:sz w:val="20"/>
          <w:szCs w:val="20"/>
        </w:rPr>
        <w:t xml:space="preserve">         Le Conseil Municipal,</w:t>
      </w:r>
    </w:p>
    <w:p w:rsidR="00743266" w:rsidRPr="00743266" w:rsidRDefault="003C56EC" w:rsidP="00B721BB">
      <w:pPr>
        <w:spacing w:after="0" w:line="240" w:lineRule="auto"/>
        <w:ind w:left="2832" w:firstLine="708"/>
        <w:rPr>
          <w:rFonts w:asciiTheme="minorHAnsi" w:hAnsiTheme="minorHAnsi" w:cs="Arial"/>
          <w:b/>
          <w:bCs/>
          <w:sz w:val="20"/>
          <w:szCs w:val="20"/>
        </w:rPr>
      </w:pPr>
      <w:r>
        <w:rPr>
          <w:rFonts w:asciiTheme="minorHAnsi" w:hAnsiTheme="minorHAnsi" w:cs="Arial"/>
          <w:b/>
          <w:bCs/>
          <w:sz w:val="20"/>
          <w:szCs w:val="20"/>
        </w:rPr>
        <w:t xml:space="preserve">        1 abstention, 11 pour</w:t>
      </w:r>
    </w:p>
    <w:p w:rsidR="00743266" w:rsidRPr="00743266" w:rsidRDefault="00743266" w:rsidP="00743266">
      <w:pPr>
        <w:spacing w:before="100" w:beforeAutospacing="1" w:after="100" w:afterAutospacing="1" w:line="240" w:lineRule="auto"/>
        <w:jc w:val="both"/>
        <w:rPr>
          <w:rFonts w:asciiTheme="minorHAnsi" w:eastAsia="Times New Roman" w:hAnsiTheme="minorHAnsi" w:cs="Arial"/>
          <w:color w:val="000000"/>
          <w:sz w:val="20"/>
          <w:szCs w:val="20"/>
          <w:lang w:eastAsia="fr-FR"/>
        </w:rPr>
      </w:pPr>
      <w:r w:rsidRPr="00743266">
        <w:rPr>
          <w:rFonts w:asciiTheme="minorHAnsi" w:eastAsia="Times New Roman" w:hAnsiTheme="minorHAnsi" w:cs="Arial"/>
          <w:b/>
          <w:color w:val="000000"/>
          <w:sz w:val="20"/>
          <w:szCs w:val="20"/>
          <w:lang w:eastAsia="fr-FR"/>
        </w:rPr>
        <w:t>DECIDE</w:t>
      </w:r>
      <w:r w:rsidRPr="00743266">
        <w:rPr>
          <w:rFonts w:asciiTheme="minorHAnsi" w:eastAsia="Times New Roman" w:hAnsiTheme="minorHAnsi" w:cs="Arial"/>
          <w:color w:val="000000"/>
          <w:sz w:val="20"/>
          <w:szCs w:val="20"/>
          <w:lang w:eastAsia="fr-FR"/>
        </w:rPr>
        <w:t xml:space="preserve"> de statuer sur l’admission en non-valeur des titres de recettes :</w:t>
      </w:r>
    </w:p>
    <w:p w:rsidR="00743266" w:rsidRPr="00743266" w:rsidRDefault="00743266" w:rsidP="00743266">
      <w:pPr>
        <w:spacing w:after="0" w:line="240" w:lineRule="auto"/>
        <w:jc w:val="both"/>
        <w:rPr>
          <w:rFonts w:asciiTheme="minorHAnsi" w:eastAsia="Times New Roman" w:hAnsiTheme="minorHAnsi" w:cs="Arial"/>
          <w:color w:val="000000"/>
          <w:sz w:val="20"/>
          <w:szCs w:val="20"/>
          <w:lang w:eastAsia="fr-FR"/>
        </w:rPr>
      </w:pPr>
      <w:r w:rsidRPr="00743266">
        <w:rPr>
          <w:rFonts w:asciiTheme="minorHAnsi" w:eastAsia="Times New Roman" w:hAnsiTheme="minorHAnsi" w:cs="Arial"/>
          <w:color w:val="000000"/>
          <w:sz w:val="20"/>
          <w:szCs w:val="20"/>
          <w:lang w:eastAsia="fr-FR"/>
        </w:rPr>
        <w:t>Liste présentée le 24 mars 2011 pour un montant de      284.85 euros</w:t>
      </w:r>
    </w:p>
    <w:p w:rsidR="00743266" w:rsidRPr="00743266" w:rsidRDefault="00743266" w:rsidP="00743266">
      <w:pPr>
        <w:spacing w:after="0" w:line="240" w:lineRule="auto"/>
        <w:jc w:val="both"/>
        <w:rPr>
          <w:rFonts w:asciiTheme="minorHAnsi" w:eastAsia="Times New Roman" w:hAnsiTheme="minorHAnsi" w:cs="Arial"/>
          <w:color w:val="000000"/>
          <w:sz w:val="20"/>
          <w:szCs w:val="20"/>
          <w:lang w:eastAsia="fr-FR"/>
        </w:rPr>
      </w:pPr>
      <w:r w:rsidRPr="00743266">
        <w:rPr>
          <w:rFonts w:asciiTheme="minorHAnsi" w:eastAsia="Times New Roman" w:hAnsiTheme="minorHAnsi" w:cs="Arial"/>
          <w:color w:val="000000"/>
          <w:sz w:val="20"/>
          <w:szCs w:val="20"/>
          <w:lang w:eastAsia="fr-FR"/>
        </w:rPr>
        <w:t xml:space="preserve">Liste présentée le 24 mars 2011 pour un montant de   4 934.00 euros </w:t>
      </w:r>
    </w:p>
    <w:p w:rsidR="00743266" w:rsidRPr="00743266" w:rsidRDefault="00743266" w:rsidP="00743266">
      <w:pPr>
        <w:spacing w:after="0" w:line="240" w:lineRule="auto"/>
        <w:jc w:val="both"/>
        <w:rPr>
          <w:rFonts w:asciiTheme="minorHAnsi" w:eastAsia="Times New Roman" w:hAnsiTheme="minorHAnsi" w:cs="Arial"/>
          <w:color w:val="000000"/>
          <w:sz w:val="20"/>
          <w:szCs w:val="20"/>
          <w:lang w:eastAsia="fr-FR"/>
        </w:rPr>
      </w:pPr>
      <w:r w:rsidRPr="00743266">
        <w:rPr>
          <w:rFonts w:asciiTheme="minorHAnsi" w:eastAsia="Times New Roman" w:hAnsiTheme="minorHAnsi" w:cs="Arial"/>
          <w:color w:val="000000"/>
          <w:sz w:val="20"/>
          <w:szCs w:val="20"/>
          <w:lang w:eastAsia="fr-FR"/>
        </w:rPr>
        <w:t xml:space="preserve">Liste présentée le 24 février 2011 pour un montant de       9.72 euros </w:t>
      </w:r>
    </w:p>
    <w:p w:rsidR="00743266" w:rsidRPr="00743266" w:rsidRDefault="00743266" w:rsidP="00743266">
      <w:pPr>
        <w:spacing w:after="0" w:line="240" w:lineRule="auto"/>
        <w:jc w:val="both"/>
        <w:rPr>
          <w:rFonts w:asciiTheme="minorHAnsi" w:eastAsia="Times New Roman" w:hAnsiTheme="minorHAnsi" w:cs="Arial"/>
          <w:color w:val="000000"/>
          <w:sz w:val="20"/>
          <w:szCs w:val="20"/>
          <w:lang w:eastAsia="fr-FR"/>
        </w:rPr>
      </w:pPr>
      <w:r w:rsidRPr="00743266">
        <w:rPr>
          <w:rFonts w:asciiTheme="minorHAnsi" w:eastAsia="Times New Roman" w:hAnsiTheme="minorHAnsi" w:cs="Arial"/>
          <w:color w:val="000000"/>
          <w:sz w:val="20"/>
          <w:szCs w:val="20"/>
          <w:lang w:eastAsia="fr-FR"/>
        </w:rPr>
        <w:t xml:space="preserve">Liste présentée le 24 février 2011 pour un montant de     66.74 euros </w:t>
      </w:r>
    </w:p>
    <w:p w:rsidR="00743266" w:rsidRPr="00743266" w:rsidRDefault="00743266" w:rsidP="00743266">
      <w:pPr>
        <w:spacing w:after="0" w:line="240" w:lineRule="auto"/>
        <w:jc w:val="both"/>
        <w:rPr>
          <w:rFonts w:asciiTheme="minorHAnsi" w:eastAsia="Times New Roman" w:hAnsiTheme="minorHAnsi" w:cs="Arial"/>
          <w:color w:val="000000"/>
          <w:sz w:val="18"/>
          <w:szCs w:val="18"/>
          <w:lang w:eastAsia="fr-FR"/>
        </w:rPr>
      </w:pPr>
    </w:p>
    <w:p w:rsidR="00743266" w:rsidRPr="00743266" w:rsidRDefault="00743266" w:rsidP="00743266">
      <w:pPr>
        <w:spacing w:after="0" w:line="240" w:lineRule="auto"/>
        <w:jc w:val="both"/>
        <w:rPr>
          <w:rFonts w:asciiTheme="minorHAnsi" w:eastAsia="Times New Roman" w:hAnsiTheme="minorHAnsi" w:cs="Arial"/>
          <w:color w:val="000000"/>
          <w:sz w:val="20"/>
          <w:szCs w:val="20"/>
          <w:lang w:eastAsia="fr-FR"/>
        </w:rPr>
      </w:pPr>
      <w:r w:rsidRPr="00743266">
        <w:rPr>
          <w:rFonts w:asciiTheme="minorHAnsi" w:eastAsia="Times New Roman" w:hAnsiTheme="minorHAnsi" w:cs="Arial"/>
          <w:b/>
          <w:color w:val="000000"/>
          <w:sz w:val="20"/>
          <w:szCs w:val="20"/>
          <w:lang w:eastAsia="fr-FR"/>
        </w:rPr>
        <w:t>DIT</w:t>
      </w:r>
      <w:r w:rsidRPr="00743266">
        <w:rPr>
          <w:rFonts w:asciiTheme="minorHAnsi" w:eastAsia="Times New Roman" w:hAnsiTheme="minorHAnsi" w:cs="Arial"/>
          <w:color w:val="000000"/>
          <w:sz w:val="20"/>
          <w:szCs w:val="20"/>
          <w:lang w:eastAsia="fr-FR"/>
        </w:rPr>
        <w:t xml:space="preserve"> que le montant total de ces titres de recettes s’élève à 5 295.31 euros.</w:t>
      </w:r>
    </w:p>
    <w:p w:rsidR="009E6278" w:rsidRDefault="00743266" w:rsidP="00743266">
      <w:pPr>
        <w:spacing w:before="100" w:beforeAutospacing="1" w:after="0" w:line="240" w:lineRule="auto"/>
        <w:rPr>
          <w:rFonts w:asciiTheme="minorHAnsi" w:eastAsia="Times New Roman" w:hAnsiTheme="minorHAnsi" w:cs="Arial"/>
          <w:sz w:val="20"/>
          <w:szCs w:val="20"/>
          <w:lang w:eastAsia="fr-FR"/>
        </w:rPr>
      </w:pPr>
      <w:r w:rsidRPr="00743266">
        <w:rPr>
          <w:rFonts w:asciiTheme="minorHAnsi" w:eastAsia="Times New Roman" w:hAnsiTheme="minorHAnsi" w:cs="Arial"/>
          <w:b/>
          <w:sz w:val="20"/>
          <w:szCs w:val="20"/>
          <w:lang w:eastAsia="fr-FR"/>
        </w:rPr>
        <w:t>DIT</w:t>
      </w:r>
      <w:r w:rsidRPr="00743266">
        <w:rPr>
          <w:rFonts w:asciiTheme="minorHAnsi" w:eastAsia="Times New Roman" w:hAnsiTheme="minorHAnsi" w:cs="Arial"/>
          <w:sz w:val="20"/>
          <w:szCs w:val="20"/>
          <w:lang w:eastAsia="fr-FR"/>
        </w:rPr>
        <w:t xml:space="preserve"> que les crédits seront inscrits en dépen</w:t>
      </w:r>
      <w:r w:rsidR="00437673">
        <w:rPr>
          <w:rFonts w:asciiTheme="minorHAnsi" w:eastAsia="Times New Roman" w:hAnsiTheme="minorHAnsi" w:cs="Arial"/>
          <w:sz w:val="20"/>
          <w:szCs w:val="20"/>
          <w:lang w:eastAsia="fr-FR"/>
        </w:rPr>
        <w:t xml:space="preserve">ses  au budget de l’exercice de </w:t>
      </w:r>
      <w:r w:rsidRPr="00743266">
        <w:rPr>
          <w:rFonts w:asciiTheme="minorHAnsi" w:eastAsia="Times New Roman" w:hAnsiTheme="minorHAnsi" w:cs="Arial"/>
          <w:sz w:val="20"/>
          <w:szCs w:val="20"/>
          <w:lang w:eastAsia="fr-FR"/>
        </w:rPr>
        <w:t>la commune</w:t>
      </w:r>
      <w:r w:rsidR="00437673">
        <w:rPr>
          <w:rFonts w:asciiTheme="minorHAnsi" w:eastAsia="Times New Roman" w:hAnsiTheme="minorHAnsi" w:cs="Arial"/>
          <w:sz w:val="20"/>
          <w:szCs w:val="20"/>
          <w:lang w:eastAsia="fr-FR"/>
        </w:rPr>
        <w:t>,</w:t>
      </w:r>
      <w:r w:rsidRPr="00743266">
        <w:rPr>
          <w:rFonts w:asciiTheme="minorHAnsi" w:eastAsia="Times New Roman" w:hAnsiTheme="minorHAnsi" w:cs="Arial"/>
          <w:sz w:val="20"/>
          <w:szCs w:val="20"/>
          <w:lang w:eastAsia="fr-FR"/>
        </w:rPr>
        <w:t xml:space="preserve"> article 6541</w:t>
      </w:r>
    </w:p>
    <w:p w:rsidR="00743266" w:rsidRPr="009E6278" w:rsidRDefault="00743266" w:rsidP="00743266">
      <w:pPr>
        <w:spacing w:before="100" w:beforeAutospacing="1" w:after="0" w:line="240" w:lineRule="auto"/>
        <w:rPr>
          <w:rFonts w:asciiTheme="minorHAnsi" w:hAnsiTheme="minorHAnsi"/>
          <w:b/>
        </w:rPr>
      </w:pPr>
    </w:p>
    <w:p w:rsidR="009E6278" w:rsidRDefault="009E6278" w:rsidP="00743266">
      <w:pPr>
        <w:spacing w:after="0" w:line="240" w:lineRule="auto"/>
        <w:jc w:val="both"/>
        <w:rPr>
          <w:rFonts w:asciiTheme="minorHAnsi" w:hAnsiTheme="minorHAnsi"/>
          <w:b/>
        </w:rPr>
      </w:pPr>
      <w:r w:rsidRPr="009E6278">
        <w:rPr>
          <w:rFonts w:asciiTheme="minorHAnsi" w:hAnsiTheme="minorHAnsi"/>
          <w:b/>
        </w:rPr>
        <w:t>5.2</w:t>
      </w:r>
      <w:r w:rsidRPr="009E6278">
        <w:rPr>
          <w:rFonts w:asciiTheme="minorHAnsi" w:hAnsiTheme="minorHAnsi"/>
          <w:b/>
        </w:rPr>
        <w:tab/>
        <w:t>Décision Modificative n°1-Budget assainissement 2012</w:t>
      </w:r>
    </w:p>
    <w:p w:rsidR="00B721BB" w:rsidRDefault="00B721BB" w:rsidP="00743266">
      <w:pPr>
        <w:spacing w:after="0" w:line="240" w:lineRule="auto"/>
        <w:jc w:val="both"/>
        <w:rPr>
          <w:rFonts w:asciiTheme="minorHAnsi" w:hAnsiTheme="minorHAnsi"/>
          <w:b/>
        </w:rPr>
      </w:pPr>
    </w:p>
    <w:p w:rsidR="00E9429B" w:rsidRDefault="00EE5837" w:rsidP="00E9429B">
      <w:pPr>
        <w:spacing w:after="0" w:line="240" w:lineRule="auto"/>
        <w:jc w:val="both"/>
        <w:rPr>
          <w:sz w:val="20"/>
          <w:szCs w:val="20"/>
        </w:rPr>
      </w:pPr>
      <w:r>
        <w:rPr>
          <w:sz w:val="20"/>
          <w:szCs w:val="20"/>
        </w:rPr>
        <w:t>Rapporteur M.</w:t>
      </w:r>
      <w:r w:rsidR="00E9429B">
        <w:rPr>
          <w:sz w:val="20"/>
          <w:szCs w:val="20"/>
        </w:rPr>
        <w:t xml:space="preserve"> DEN HOLLANDER : Il est rappelé au Conseil </w:t>
      </w:r>
      <w:r>
        <w:rPr>
          <w:sz w:val="20"/>
          <w:szCs w:val="20"/>
        </w:rPr>
        <w:t>m</w:t>
      </w:r>
      <w:r w:rsidR="00E9429B">
        <w:rPr>
          <w:sz w:val="20"/>
          <w:szCs w:val="20"/>
        </w:rPr>
        <w:t>unicipal que dans sa séance du 4 avril dernier, a été voté, le budget primitif d’assainissement 2012</w:t>
      </w:r>
      <w:r>
        <w:rPr>
          <w:sz w:val="20"/>
          <w:szCs w:val="20"/>
        </w:rPr>
        <w:t>.</w:t>
      </w:r>
    </w:p>
    <w:p w:rsidR="00E9429B" w:rsidRDefault="00E9429B" w:rsidP="00E9429B">
      <w:pPr>
        <w:spacing w:after="0" w:line="240" w:lineRule="auto"/>
        <w:jc w:val="both"/>
        <w:rPr>
          <w:sz w:val="20"/>
          <w:szCs w:val="20"/>
        </w:rPr>
      </w:pPr>
      <w:r>
        <w:rPr>
          <w:sz w:val="20"/>
          <w:szCs w:val="20"/>
        </w:rPr>
        <w:t>Une somme de 719,69 apparaît au compte 777 en recette de fonctionnement ainsi qu’au compte 1391 en dépense d’investissement, en opération</w:t>
      </w:r>
      <w:r w:rsidR="00EE5837">
        <w:rPr>
          <w:sz w:val="20"/>
          <w:szCs w:val="20"/>
        </w:rPr>
        <w:t>s</w:t>
      </w:r>
      <w:r>
        <w:rPr>
          <w:sz w:val="20"/>
          <w:szCs w:val="20"/>
        </w:rPr>
        <w:t xml:space="preserve"> réelles. Cette écriture concerne en fait, des recettes et dépenses d’ordre</w:t>
      </w:r>
      <w:r w:rsidR="00EE5837">
        <w:rPr>
          <w:sz w:val="20"/>
          <w:szCs w:val="20"/>
        </w:rPr>
        <w:t>.</w:t>
      </w:r>
      <w:r>
        <w:rPr>
          <w:sz w:val="20"/>
          <w:szCs w:val="20"/>
        </w:rPr>
        <w:t xml:space="preserve"> </w:t>
      </w:r>
    </w:p>
    <w:p w:rsidR="00743266" w:rsidRDefault="00E9429B" w:rsidP="00E9429B">
      <w:pPr>
        <w:spacing w:after="0" w:line="240" w:lineRule="auto"/>
        <w:jc w:val="both"/>
        <w:rPr>
          <w:sz w:val="20"/>
          <w:szCs w:val="20"/>
        </w:rPr>
      </w:pPr>
      <w:r>
        <w:rPr>
          <w:sz w:val="20"/>
          <w:szCs w:val="20"/>
        </w:rPr>
        <w:t>Aussi afin d’être en conformité avec la trésorerie il convient d’effectuer une décision modificative</w:t>
      </w:r>
      <w:r w:rsidR="00EE5837">
        <w:rPr>
          <w:sz w:val="20"/>
          <w:szCs w:val="20"/>
        </w:rPr>
        <w:t>.</w:t>
      </w:r>
    </w:p>
    <w:p w:rsidR="00E9429B" w:rsidRPr="009E6278" w:rsidRDefault="00E9429B" w:rsidP="00E9429B">
      <w:pPr>
        <w:spacing w:after="0" w:line="240" w:lineRule="auto"/>
        <w:jc w:val="both"/>
        <w:rPr>
          <w:rFonts w:asciiTheme="minorHAnsi" w:hAnsiTheme="minorHAnsi"/>
          <w:b/>
        </w:rPr>
      </w:pPr>
    </w:p>
    <w:p w:rsidR="00743266" w:rsidRDefault="00743266" w:rsidP="00743266">
      <w:pPr>
        <w:rPr>
          <w:rFonts w:asciiTheme="minorHAnsi" w:hAnsiTheme="minorHAnsi"/>
          <w:b/>
          <w:i/>
        </w:rPr>
      </w:pPr>
      <w:r w:rsidRPr="00A32285">
        <w:rPr>
          <w:rFonts w:asciiTheme="minorHAnsi" w:hAnsiTheme="minorHAnsi"/>
          <w:b/>
          <w:i/>
        </w:rPr>
        <w:t>Délibération</w:t>
      </w:r>
    </w:p>
    <w:p w:rsidR="00743266" w:rsidRPr="00063DA1" w:rsidRDefault="00743266" w:rsidP="00743266">
      <w:pPr>
        <w:pBdr>
          <w:top w:val="single" w:sz="4" w:space="1" w:color="auto"/>
          <w:left w:val="single" w:sz="4" w:space="2" w:color="auto"/>
          <w:bottom w:val="single" w:sz="4" w:space="1" w:color="auto"/>
          <w:right w:val="single" w:sz="4" w:space="4" w:color="auto"/>
        </w:pBdr>
        <w:shd w:val="clear" w:color="auto" w:fill="F2F2F2" w:themeFill="background1" w:themeFillShade="F2"/>
        <w:jc w:val="both"/>
        <w:rPr>
          <w:rFonts w:asciiTheme="minorHAnsi" w:hAnsiTheme="minorHAnsi"/>
          <w:b/>
          <w:sz w:val="20"/>
          <w:szCs w:val="20"/>
        </w:rPr>
      </w:pPr>
      <w:r w:rsidRPr="00063DA1">
        <w:rPr>
          <w:rFonts w:asciiTheme="minorHAnsi" w:hAnsiTheme="minorHAnsi"/>
          <w:b/>
          <w:sz w:val="20"/>
          <w:szCs w:val="20"/>
          <w:u w:val="single"/>
        </w:rPr>
        <w:t>OBJET</w:t>
      </w:r>
      <w:r w:rsidRPr="00063DA1">
        <w:rPr>
          <w:rFonts w:asciiTheme="minorHAnsi" w:hAnsiTheme="minorHAnsi"/>
          <w:b/>
          <w:sz w:val="20"/>
          <w:szCs w:val="20"/>
        </w:rPr>
        <w:t xml:space="preserve"> : DECISION MODIFICATIVE N°1 – BUDGET ASSAINISSEMENT 2012</w:t>
      </w:r>
    </w:p>
    <w:p w:rsidR="00743266" w:rsidRPr="00063DA1" w:rsidRDefault="00743266" w:rsidP="00743266">
      <w:pPr>
        <w:spacing w:after="0" w:line="240" w:lineRule="auto"/>
        <w:jc w:val="both"/>
        <w:rPr>
          <w:rFonts w:asciiTheme="minorHAnsi" w:hAnsiTheme="minorHAnsi"/>
          <w:sz w:val="20"/>
          <w:szCs w:val="20"/>
        </w:rPr>
      </w:pPr>
      <w:r w:rsidRPr="00063DA1">
        <w:rPr>
          <w:rFonts w:asciiTheme="minorHAnsi" w:hAnsiTheme="minorHAnsi" w:cs="Arial"/>
          <w:b/>
          <w:bCs/>
          <w:sz w:val="20"/>
          <w:szCs w:val="20"/>
        </w:rPr>
        <w:t>Vu</w:t>
      </w:r>
      <w:r w:rsidRPr="00063DA1">
        <w:rPr>
          <w:rFonts w:asciiTheme="minorHAnsi" w:hAnsiTheme="minorHAnsi" w:cs="Arial"/>
          <w:sz w:val="20"/>
          <w:szCs w:val="20"/>
        </w:rPr>
        <w:t xml:space="preserve"> le Code Général des Collectivités Territoriales et notamment l’article L.1612-11,</w:t>
      </w:r>
    </w:p>
    <w:p w:rsidR="00743266" w:rsidRPr="00063DA1" w:rsidRDefault="00743266" w:rsidP="00743266">
      <w:pPr>
        <w:spacing w:after="0" w:line="240" w:lineRule="auto"/>
        <w:jc w:val="both"/>
        <w:rPr>
          <w:rFonts w:asciiTheme="minorHAnsi" w:hAnsiTheme="minorHAnsi"/>
          <w:sz w:val="20"/>
          <w:szCs w:val="20"/>
        </w:rPr>
      </w:pPr>
      <w:r w:rsidRPr="00063DA1">
        <w:rPr>
          <w:rFonts w:asciiTheme="minorHAnsi" w:hAnsiTheme="minorHAnsi" w:cs="Arial"/>
          <w:b/>
          <w:bCs/>
          <w:sz w:val="20"/>
          <w:szCs w:val="20"/>
        </w:rPr>
        <w:t>Vu</w:t>
      </w:r>
      <w:r w:rsidRPr="00063DA1">
        <w:rPr>
          <w:rFonts w:asciiTheme="minorHAnsi" w:hAnsiTheme="minorHAnsi" w:cs="Arial"/>
          <w:sz w:val="20"/>
          <w:szCs w:val="20"/>
        </w:rPr>
        <w:t xml:space="preserve"> le budget 201</w:t>
      </w:r>
      <w:r>
        <w:rPr>
          <w:rFonts w:asciiTheme="minorHAnsi" w:hAnsiTheme="minorHAnsi" w:cs="Arial"/>
          <w:sz w:val="20"/>
          <w:szCs w:val="20"/>
        </w:rPr>
        <w:t>2</w:t>
      </w:r>
      <w:r w:rsidRPr="00063DA1">
        <w:rPr>
          <w:rFonts w:asciiTheme="minorHAnsi" w:hAnsiTheme="minorHAnsi" w:cs="Arial"/>
          <w:sz w:val="20"/>
          <w:szCs w:val="20"/>
        </w:rPr>
        <w:t xml:space="preserve"> de la commune,</w:t>
      </w:r>
    </w:p>
    <w:p w:rsidR="00743266" w:rsidRPr="00063DA1" w:rsidRDefault="00743266" w:rsidP="00743266">
      <w:pPr>
        <w:spacing w:after="0" w:line="240" w:lineRule="auto"/>
        <w:jc w:val="both"/>
        <w:rPr>
          <w:rFonts w:asciiTheme="minorHAnsi" w:hAnsiTheme="minorHAnsi"/>
          <w:sz w:val="20"/>
          <w:szCs w:val="20"/>
        </w:rPr>
      </w:pPr>
      <w:r w:rsidRPr="00063DA1">
        <w:rPr>
          <w:rFonts w:asciiTheme="minorHAnsi" w:hAnsiTheme="minorHAnsi" w:cs="Arial"/>
          <w:b/>
          <w:bCs/>
          <w:sz w:val="20"/>
          <w:szCs w:val="20"/>
        </w:rPr>
        <w:t xml:space="preserve">Considérant </w:t>
      </w:r>
      <w:r w:rsidRPr="00063DA1">
        <w:rPr>
          <w:rFonts w:asciiTheme="minorHAnsi" w:hAnsiTheme="minorHAnsi" w:cs="Arial"/>
          <w:sz w:val="20"/>
          <w:szCs w:val="20"/>
        </w:rPr>
        <w:t>la nécessité de modifier les imputations budgétaires,</w:t>
      </w:r>
    </w:p>
    <w:p w:rsidR="00743266" w:rsidRPr="00063DA1" w:rsidRDefault="00743266" w:rsidP="00743266">
      <w:pPr>
        <w:spacing w:after="0" w:line="240" w:lineRule="auto"/>
        <w:jc w:val="both"/>
        <w:rPr>
          <w:rFonts w:asciiTheme="minorHAnsi" w:hAnsiTheme="minorHAnsi"/>
          <w:sz w:val="20"/>
          <w:szCs w:val="20"/>
        </w:rPr>
      </w:pPr>
      <w:r w:rsidRPr="00063DA1">
        <w:rPr>
          <w:rFonts w:asciiTheme="minorHAnsi" w:hAnsiTheme="minorHAnsi" w:cs="Arial"/>
          <w:b/>
          <w:bCs/>
          <w:sz w:val="20"/>
          <w:szCs w:val="20"/>
        </w:rPr>
        <w:t>Considérant</w:t>
      </w:r>
      <w:r w:rsidRPr="00063DA1">
        <w:rPr>
          <w:rFonts w:asciiTheme="minorHAnsi" w:hAnsiTheme="minorHAnsi" w:cs="Arial"/>
          <w:sz w:val="20"/>
          <w:szCs w:val="20"/>
        </w:rPr>
        <w:t xml:space="preserve"> qu’il convient d’affecter la somme de 719.69 en opération d’ordre et non pas en opération réelle</w:t>
      </w:r>
    </w:p>
    <w:p w:rsidR="00743266" w:rsidRPr="00063DA1" w:rsidRDefault="00743266" w:rsidP="00743266">
      <w:pPr>
        <w:spacing w:after="0" w:line="240" w:lineRule="auto"/>
        <w:jc w:val="both"/>
        <w:rPr>
          <w:rFonts w:asciiTheme="minorHAnsi" w:hAnsiTheme="minorHAnsi"/>
          <w:sz w:val="20"/>
          <w:szCs w:val="20"/>
        </w:rPr>
      </w:pPr>
      <w:r w:rsidRPr="00063DA1">
        <w:rPr>
          <w:rFonts w:asciiTheme="minorHAnsi" w:hAnsiTheme="minorHAnsi" w:cs="Arial"/>
          <w:b/>
          <w:sz w:val="20"/>
          <w:szCs w:val="20"/>
        </w:rPr>
        <w:t>Ayant entendu</w:t>
      </w:r>
      <w:r w:rsidRPr="00063DA1">
        <w:rPr>
          <w:rFonts w:asciiTheme="minorHAnsi" w:hAnsiTheme="minorHAnsi" w:cs="Arial"/>
          <w:sz w:val="20"/>
          <w:szCs w:val="20"/>
        </w:rPr>
        <w:t xml:space="preserve"> l’exposé de son rapporteur, Monsieur </w:t>
      </w:r>
      <w:r>
        <w:rPr>
          <w:rFonts w:asciiTheme="minorHAnsi" w:hAnsiTheme="minorHAnsi" w:cs="Arial"/>
          <w:sz w:val="20"/>
          <w:szCs w:val="20"/>
        </w:rPr>
        <w:t>DEN HOLLANDER, Maire adjoint</w:t>
      </w:r>
    </w:p>
    <w:p w:rsidR="00743266" w:rsidRPr="00063DA1" w:rsidRDefault="00743266" w:rsidP="00743266">
      <w:pPr>
        <w:spacing w:after="0" w:line="240" w:lineRule="auto"/>
        <w:rPr>
          <w:rFonts w:asciiTheme="minorHAnsi" w:hAnsiTheme="minorHAnsi" w:cs="Arial"/>
          <w:b/>
          <w:bCs/>
          <w:sz w:val="20"/>
          <w:szCs w:val="20"/>
        </w:rPr>
      </w:pPr>
    </w:p>
    <w:p w:rsidR="00743266" w:rsidRPr="00063DA1" w:rsidRDefault="00743266" w:rsidP="00743266">
      <w:pPr>
        <w:spacing w:after="0" w:line="240" w:lineRule="auto"/>
        <w:jc w:val="center"/>
        <w:rPr>
          <w:rFonts w:asciiTheme="minorHAnsi" w:hAnsiTheme="minorHAnsi" w:cs="Arial"/>
          <w:b/>
          <w:bCs/>
          <w:sz w:val="20"/>
          <w:szCs w:val="20"/>
        </w:rPr>
      </w:pPr>
      <w:r w:rsidRPr="00063DA1">
        <w:rPr>
          <w:rFonts w:asciiTheme="minorHAnsi" w:hAnsiTheme="minorHAnsi" w:cs="Arial"/>
          <w:b/>
          <w:bCs/>
          <w:sz w:val="20"/>
          <w:szCs w:val="20"/>
        </w:rPr>
        <w:t>Le Conseil Municipal,</w:t>
      </w:r>
    </w:p>
    <w:p w:rsidR="00743266" w:rsidRPr="00063DA1" w:rsidRDefault="00743266" w:rsidP="00743266">
      <w:pPr>
        <w:spacing w:after="0" w:line="240" w:lineRule="auto"/>
        <w:jc w:val="center"/>
        <w:rPr>
          <w:rFonts w:asciiTheme="minorHAnsi" w:hAnsiTheme="minorHAnsi" w:cs="Arial"/>
          <w:b/>
          <w:bCs/>
          <w:sz w:val="20"/>
          <w:szCs w:val="20"/>
        </w:rPr>
      </w:pPr>
      <w:r w:rsidRPr="00063DA1">
        <w:rPr>
          <w:rFonts w:asciiTheme="minorHAnsi" w:hAnsiTheme="minorHAnsi" w:cs="Arial"/>
          <w:b/>
          <w:bCs/>
          <w:sz w:val="20"/>
          <w:szCs w:val="20"/>
        </w:rPr>
        <w:t>A l’unanimité</w:t>
      </w:r>
    </w:p>
    <w:p w:rsidR="00743266" w:rsidRPr="00063DA1" w:rsidRDefault="00743266" w:rsidP="00743266">
      <w:pPr>
        <w:spacing w:after="0" w:line="240" w:lineRule="auto"/>
        <w:jc w:val="center"/>
        <w:rPr>
          <w:rFonts w:asciiTheme="minorHAnsi" w:hAnsiTheme="minorHAnsi" w:cs="Arial"/>
          <w:b/>
          <w:bCs/>
          <w:sz w:val="20"/>
          <w:szCs w:val="20"/>
        </w:rPr>
      </w:pPr>
    </w:p>
    <w:p w:rsidR="00743266" w:rsidRPr="00063DA1" w:rsidRDefault="00743266" w:rsidP="00743266">
      <w:pPr>
        <w:spacing w:after="0" w:line="240" w:lineRule="auto"/>
        <w:jc w:val="center"/>
        <w:rPr>
          <w:rFonts w:asciiTheme="minorHAnsi" w:hAnsiTheme="minorHAnsi" w:cs="Arial"/>
          <w:b/>
          <w:bCs/>
          <w:sz w:val="20"/>
          <w:szCs w:val="20"/>
        </w:rPr>
      </w:pPr>
    </w:p>
    <w:p w:rsidR="00743266" w:rsidRPr="00063DA1" w:rsidRDefault="00743266" w:rsidP="00743266">
      <w:pPr>
        <w:spacing w:after="0" w:line="240" w:lineRule="auto"/>
        <w:rPr>
          <w:rFonts w:asciiTheme="minorHAnsi" w:hAnsiTheme="minorHAnsi"/>
          <w:sz w:val="20"/>
          <w:szCs w:val="20"/>
        </w:rPr>
      </w:pPr>
      <w:r w:rsidRPr="00063DA1">
        <w:rPr>
          <w:rFonts w:asciiTheme="minorHAnsi" w:hAnsiTheme="minorHAnsi"/>
          <w:sz w:val="20"/>
          <w:szCs w:val="20"/>
        </w:rPr>
        <w:t>Décide d’effectuer la décision modificative suivante</w:t>
      </w:r>
    </w:p>
    <w:p w:rsidR="00743266" w:rsidRPr="00063DA1" w:rsidRDefault="00743266" w:rsidP="00743266">
      <w:pPr>
        <w:spacing w:after="0" w:line="240" w:lineRule="auto"/>
        <w:rPr>
          <w:rFonts w:asciiTheme="minorHAnsi" w:hAnsiTheme="minorHAnsi"/>
          <w:sz w:val="20"/>
          <w:szCs w:val="20"/>
        </w:rPr>
      </w:pPr>
    </w:p>
    <w:p w:rsidR="00743266" w:rsidRPr="00063DA1" w:rsidRDefault="00743266" w:rsidP="00743266">
      <w:pPr>
        <w:pStyle w:val="Paragraphedeliste"/>
        <w:numPr>
          <w:ilvl w:val="0"/>
          <w:numId w:val="5"/>
        </w:numPr>
        <w:rPr>
          <w:rFonts w:asciiTheme="minorHAnsi" w:hAnsiTheme="minorHAnsi"/>
        </w:rPr>
      </w:pPr>
      <w:r w:rsidRPr="00063DA1">
        <w:rPr>
          <w:rFonts w:asciiTheme="minorHAnsi" w:hAnsiTheme="minorHAnsi"/>
        </w:rPr>
        <w:t xml:space="preserve">Recettes de fonctionnement : chapitre 77-article 777« produits exceptionnels » : </w:t>
      </w:r>
      <w:r w:rsidRPr="00063DA1">
        <w:rPr>
          <w:rFonts w:asciiTheme="minorHAnsi" w:hAnsiTheme="minorHAnsi"/>
          <w:b/>
        </w:rPr>
        <w:t>moins</w:t>
      </w:r>
      <w:r w:rsidRPr="00063DA1">
        <w:rPr>
          <w:rFonts w:asciiTheme="minorHAnsi" w:hAnsiTheme="minorHAnsi"/>
        </w:rPr>
        <w:t xml:space="preserve"> (-) la somme de 719.69 euros</w:t>
      </w:r>
    </w:p>
    <w:p w:rsidR="00743266" w:rsidRPr="00063DA1" w:rsidRDefault="00743266" w:rsidP="00743266">
      <w:pPr>
        <w:pStyle w:val="Paragraphedeliste"/>
        <w:numPr>
          <w:ilvl w:val="0"/>
          <w:numId w:val="5"/>
        </w:numPr>
        <w:rPr>
          <w:rFonts w:asciiTheme="minorHAnsi" w:hAnsiTheme="minorHAnsi"/>
        </w:rPr>
      </w:pPr>
      <w:r w:rsidRPr="00063DA1">
        <w:rPr>
          <w:rFonts w:asciiTheme="minorHAnsi" w:hAnsiTheme="minorHAnsi"/>
        </w:rPr>
        <w:t xml:space="preserve">Recettes de fonctionnement : chapitre 042  - article 777 « opérations d’ordre de transfert entre sections : </w:t>
      </w:r>
      <w:r w:rsidRPr="00063DA1">
        <w:rPr>
          <w:rFonts w:asciiTheme="minorHAnsi" w:hAnsiTheme="minorHAnsi"/>
          <w:b/>
        </w:rPr>
        <w:t xml:space="preserve">plus </w:t>
      </w:r>
      <w:r w:rsidRPr="00063DA1">
        <w:rPr>
          <w:rFonts w:asciiTheme="minorHAnsi" w:hAnsiTheme="minorHAnsi"/>
        </w:rPr>
        <w:t>(+) la somme de 719.69 euros</w:t>
      </w:r>
    </w:p>
    <w:p w:rsidR="00743266" w:rsidRPr="00063DA1" w:rsidRDefault="00743266" w:rsidP="00743266">
      <w:pPr>
        <w:pStyle w:val="Paragraphedeliste"/>
        <w:numPr>
          <w:ilvl w:val="0"/>
          <w:numId w:val="5"/>
        </w:numPr>
        <w:rPr>
          <w:rFonts w:asciiTheme="minorHAnsi" w:hAnsiTheme="minorHAnsi"/>
        </w:rPr>
      </w:pPr>
      <w:r w:rsidRPr="00063DA1">
        <w:rPr>
          <w:rFonts w:asciiTheme="minorHAnsi" w:hAnsiTheme="minorHAnsi"/>
        </w:rPr>
        <w:t xml:space="preserve">Dépenses d’investissement : chapitre 13 - article 1391 « subventions d’équipement » : </w:t>
      </w:r>
      <w:r w:rsidRPr="00063DA1">
        <w:rPr>
          <w:rFonts w:asciiTheme="minorHAnsi" w:hAnsiTheme="minorHAnsi"/>
          <w:b/>
        </w:rPr>
        <w:t xml:space="preserve">moins </w:t>
      </w:r>
      <w:r w:rsidRPr="00063DA1">
        <w:rPr>
          <w:rFonts w:asciiTheme="minorHAnsi" w:hAnsiTheme="minorHAnsi"/>
        </w:rPr>
        <w:t xml:space="preserve">(-) la somme de 719.69 euros </w:t>
      </w:r>
    </w:p>
    <w:p w:rsidR="00743266" w:rsidRDefault="00743266" w:rsidP="00743266">
      <w:pPr>
        <w:pStyle w:val="Paragraphedeliste"/>
        <w:numPr>
          <w:ilvl w:val="0"/>
          <w:numId w:val="5"/>
        </w:numPr>
        <w:rPr>
          <w:rFonts w:asciiTheme="minorHAnsi" w:hAnsiTheme="minorHAnsi"/>
        </w:rPr>
      </w:pPr>
      <w:r w:rsidRPr="00063DA1">
        <w:rPr>
          <w:rFonts w:asciiTheme="minorHAnsi" w:hAnsiTheme="minorHAnsi"/>
        </w:rPr>
        <w:t xml:space="preserve">Dépenses d’investissement : chapitre 040 - article 1391« opérations d’ordre de transfert entre sections : </w:t>
      </w:r>
      <w:r w:rsidRPr="00063DA1">
        <w:rPr>
          <w:rFonts w:asciiTheme="minorHAnsi" w:hAnsiTheme="minorHAnsi"/>
          <w:b/>
        </w:rPr>
        <w:t xml:space="preserve">plus </w:t>
      </w:r>
      <w:r w:rsidRPr="00063DA1">
        <w:rPr>
          <w:rFonts w:asciiTheme="minorHAnsi" w:hAnsiTheme="minorHAnsi"/>
        </w:rPr>
        <w:t>(+) la somme de 719.69 euros</w:t>
      </w:r>
    </w:p>
    <w:p w:rsidR="00E9429B" w:rsidRPr="00063DA1" w:rsidRDefault="00E9429B" w:rsidP="00AB6620">
      <w:pPr>
        <w:pStyle w:val="Paragraphedeliste"/>
        <w:ind w:left="349"/>
        <w:rPr>
          <w:rFonts w:asciiTheme="minorHAnsi" w:hAnsiTheme="minorHAnsi"/>
        </w:rPr>
      </w:pPr>
    </w:p>
    <w:p w:rsidR="009E6278" w:rsidRPr="009E6278" w:rsidRDefault="009E6278" w:rsidP="00743266">
      <w:pPr>
        <w:spacing w:after="0"/>
        <w:jc w:val="both"/>
        <w:rPr>
          <w:rFonts w:asciiTheme="minorHAnsi" w:hAnsiTheme="minorHAnsi"/>
        </w:rPr>
      </w:pPr>
    </w:p>
    <w:p w:rsidR="005E2231" w:rsidRDefault="00E9429B" w:rsidP="005E2231">
      <w:pPr>
        <w:spacing w:after="0" w:line="240" w:lineRule="auto"/>
        <w:jc w:val="both"/>
        <w:rPr>
          <w:rFonts w:cs="Arial"/>
          <w:sz w:val="20"/>
          <w:szCs w:val="20"/>
        </w:rPr>
      </w:pPr>
      <w:r>
        <w:rPr>
          <w:rFonts w:cs="Arial"/>
          <w:sz w:val="20"/>
          <w:szCs w:val="20"/>
        </w:rPr>
        <w:t xml:space="preserve">L’ordre du jour étant épuisé la séance est levée à 21 heures et </w:t>
      </w:r>
      <w:r w:rsidR="00EE5837">
        <w:rPr>
          <w:rFonts w:cs="Arial"/>
          <w:sz w:val="20"/>
          <w:szCs w:val="20"/>
        </w:rPr>
        <w:t>3</w:t>
      </w:r>
      <w:r>
        <w:rPr>
          <w:rFonts w:cs="Arial"/>
          <w:sz w:val="20"/>
          <w:szCs w:val="20"/>
        </w:rPr>
        <w:t>5 minutes</w:t>
      </w:r>
    </w:p>
    <w:p w:rsidR="00E9429B" w:rsidRDefault="00E9429B" w:rsidP="005E2231">
      <w:pPr>
        <w:spacing w:after="0" w:line="240" w:lineRule="auto"/>
        <w:jc w:val="both"/>
        <w:rPr>
          <w:rFonts w:cs="Arial"/>
          <w:sz w:val="20"/>
          <w:szCs w:val="20"/>
        </w:rPr>
      </w:pPr>
    </w:p>
    <w:p w:rsidR="00E9429B" w:rsidRDefault="00E9429B" w:rsidP="005E2231">
      <w:pPr>
        <w:spacing w:after="0" w:line="240" w:lineRule="auto"/>
        <w:jc w:val="both"/>
        <w:rPr>
          <w:rFonts w:cs="Arial"/>
          <w:sz w:val="20"/>
          <w:szCs w:val="20"/>
        </w:rPr>
      </w:pPr>
    </w:p>
    <w:p w:rsidR="00E9429B" w:rsidRPr="005E2231" w:rsidRDefault="00E9429B" w:rsidP="005E2231">
      <w:pPr>
        <w:spacing w:after="0" w:line="240" w:lineRule="auto"/>
        <w:jc w:val="both"/>
        <w:rPr>
          <w:rFonts w:cs="Arial"/>
          <w:sz w:val="20"/>
          <w:szCs w:val="20"/>
        </w:rPr>
      </w:pPr>
      <w:r>
        <w:rPr>
          <w:rFonts w:cs="Arial"/>
          <w:sz w:val="20"/>
          <w:szCs w:val="20"/>
        </w:rPr>
        <w:tab/>
      </w:r>
      <w:r>
        <w:rPr>
          <w:rFonts w:cs="Arial"/>
          <w:sz w:val="20"/>
          <w:szCs w:val="20"/>
        </w:rPr>
        <w:tab/>
        <w:t>___________________________________________________________</w:t>
      </w:r>
    </w:p>
    <w:sectPr w:rsidR="00E9429B" w:rsidRPr="005E2231" w:rsidSect="007575A7">
      <w:pgSz w:w="11906" w:h="16838"/>
      <w:pgMar w:top="426"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FDD"/>
    <w:multiLevelType w:val="hybridMultilevel"/>
    <w:tmpl w:val="ABBCDCA4"/>
    <w:lvl w:ilvl="0" w:tplc="AEFEBE8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4F1098"/>
    <w:multiLevelType w:val="multilevel"/>
    <w:tmpl w:val="21E24F3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2100" w:hanging="1440"/>
      </w:pPr>
      <w:rPr>
        <w:rFonts w:hint="default"/>
      </w:rPr>
    </w:lvl>
    <w:lvl w:ilvl="5">
      <w:start w:val="1"/>
      <w:numFmt w:val="decimal"/>
      <w:lvlText w:val="%1.%2.%3.%4.%5.%6"/>
      <w:lvlJc w:val="left"/>
      <w:pPr>
        <w:ind w:left="2625" w:hanging="180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3315" w:hanging="2160"/>
      </w:pPr>
      <w:rPr>
        <w:rFonts w:hint="default"/>
      </w:rPr>
    </w:lvl>
    <w:lvl w:ilvl="8">
      <w:start w:val="1"/>
      <w:numFmt w:val="decimal"/>
      <w:lvlText w:val="%1.%2.%3.%4.%5.%6.%7.%8.%9"/>
      <w:lvlJc w:val="left"/>
      <w:pPr>
        <w:ind w:left="3840" w:hanging="2520"/>
      </w:pPr>
      <w:rPr>
        <w:rFonts w:hint="default"/>
      </w:rPr>
    </w:lvl>
  </w:abstractNum>
  <w:abstractNum w:abstractNumId="2">
    <w:nsid w:val="3E57475E"/>
    <w:multiLevelType w:val="hybridMultilevel"/>
    <w:tmpl w:val="40580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640A86"/>
    <w:multiLevelType w:val="hybridMultilevel"/>
    <w:tmpl w:val="81FAC364"/>
    <w:lvl w:ilvl="0" w:tplc="6B1ECAF4">
      <w:start w:val="7"/>
      <w:numFmt w:val="bullet"/>
      <w:lvlText w:val="-"/>
      <w:lvlJc w:val="left"/>
      <w:pPr>
        <w:ind w:left="349" w:hanging="360"/>
      </w:pPr>
      <w:rPr>
        <w:rFonts w:ascii="Calibri" w:eastAsiaTheme="minorHAnsi" w:hAnsi="Calibri" w:cstheme="minorBid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4">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2646852"/>
    <w:multiLevelType w:val="hybridMultilevel"/>
    <w:tmpl w:val="5284212C"/>
    <w:lvl w:ilvl="0" w:tplc="4C3C2A0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231"/>
    <w:rsid w:val="001444F5"/>
    <w:rsid w:val="00192AD7"/>
    <w:rsid w:val="001C7B4F"/>
    <w:rsid w:val="00201806"/>
    <w:rsid w:val="0028539B"/>
    <w:rsid w:val="003C56EC"/>
    <w:rsid w:val="003E25F4"/>
    <w:rsid w:val="0041035D"/>
    <w:rsid w:val="00437673"/>
    <w:rsid w:val="004D7889"/>
    <w:rsid w:val="005E2231"/>
    <w:rsid w:val="00617324"/>
    <w:rsid w:val="00627ACB"/>
    <w:rsid w:val="0071465F"/>
    <w:rsid w:val="00743266"/>
    <w:rsid w:val="007575A7"/>
    <w:rsid w:val="00764D83"/>
    <w:rsid w:val="00825CF5"/>
    <w:rsid w:val="008A2F35"/>
    <w:rsid w:val="008C6441"/>
    <w:rsid w:val="00946A72"/>
    <w:rsid w:val="0098198A"/>
    <w:rsid w:val="009E6278"/>
    <w:rsid w:val="00A32285"/>
    <w:rsid w:val="00A42B80"/>
    <w:rsid w:val="00AA67D2"/>
    <w:rsid w:val="00AB6620"/>
    <w:rsid w:val="00AD6B0A"/>
    <w:rsid w:val="00B62CEC"/>
    <w:rsid w:val="00B721BB"/>
    <w:rsid w:val="00BE6FA8"/>
    <w:rsid w:val="00CC119B"/>
    <w:rsid w:val="00CE08EA"/>
    <w:rsid w:val="00DF502C"/>
    <w:rsid w:val="00E33163"/>
    <w:rsid w:val="00E372C1"/>
    <w:rsid w:val="00E9429B"/>
    <w:rsid w:val="00EC58FF"/>
    <w:rsid w:val="00EE5837"/>
    <w:rsid w:val="00F968D4"/>
    <w:rsid w:val="00FF1B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278"/>
    <w:pPr>
      <w:spacing w:after="0" w:line="240" w:lineRule="auto"/>
      <w:ind w:left="720"/>
      <w:contextualSpacing/>
    </w:pPr>
    <w:rPr>
      <w:rFonts w:ascii="Times New Roman" w:eastAsia="Times New Roman" w:hAnsi="Times New Roman"/>
      <w:sz w:val="20"/>
      <w:szCs w:val="20"/>
      <w:lang w:eastAsia="fr-FR"/>
    </w:rPr>
  </w:style>
  <w:style w:type="paragraph" w:customStyle="1" w:styleId="VuConsidrant">
    <w:name w:val="Vu.Considérant"/>
    <w:basedOn w:val="Normal"/>
    <w:uiPriority w:val="99"/>
    <w:rsid w:val="00192AD7"/>
    <w:pPr>
      <w:autoSpaceDE w:val="0"/>
      <w:autoSpaceDN w:val="0"/>
      <w:spacing w:after="140" w:line="240" w:lineRule="auto"/>
      <w:jc w:val="both"/>
    </w:pPr>
    <w:rPr>
      <w:rFonts w:ascii="Arial" w:eastAsia="Times New Roman" w:hAnsi="Arial" w:cs="Arial"/>
      <w:sz w:val="20"/>
      <w:szCs w:val="20"/>
      <w:lang w:eastAsia="fr-FR"/>
    </w:rPr>
  </w:style>
  <w:style w:type="character" w:styleId="Lienhypertexte">
    <w:name w:val="Hyperlink"/>
    <w:basedOn w:val="Policepardfaut"/>
    <w:rsid w:val="00CE08EA"/>
    <w:rPr>
      <w:color w:val="0000FF" w:themeColor="hyperlink"/>
      <w:u w:val="single"/>
    </w:rPr>
  </w:style>
  <w:style w:type="paragraph" w:styleId="Textedebulles">
    <w:name w:val="Balloon Text"/>
    <w:basedOn w:val="Normal"/>
    <w:link w:val="TextedebullesCar"/>
    <w:uiPriority w:val="99"/>
    <w:semiHidden/>
    <w:unhideWhenUsed/>
    <w:rsid w:val="00AD6B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B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evaud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3030</Words>
  <Characters>16669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13</cp:revision>
  <cp:lastPrinted>2012-06-19T13:21:00Z</cp:lastPrinted>
  <dcterms:created xsi:type="dcterms:W3CDTF">2012-05-15T09:02:00Z</dcterms:created>
  <dcterms:modified xsi:type="dcterms:W3CDTF">2012-08-09T08:59:00Z</dcterms:modified>
</cp:coreProperties>
</file>